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2B98B" w14:textId="4201E753" w:rsidR="0007508D" w:rsidRPr="001C5D6D" w:rsidRDefault="0007508D" w:rsidP="0007508D">
      <w:pPr>
        <w:tabs>
          <w:tab w:val="center" w:pos="4536"/>
          <w:tab w:val="right" w:pos="9072"/>
        </w:tabs>
        <w:jc w:val="both"/>
        <w:rPr>
          <w:rFonts w:ascii="Arial" w:eastAsia="MS Mincho" w:hAnsi="Arial" w:cs="Arial"/>
          <w:b/>
          <w:bCs/>
          <w:sz w:val="28"/>
          <w:szCs w:val="28"/>
        </w:rPr>
      </w:pPr>
      <w:r w:rsidRPr="001C5D6D">
        <w:rPr>
          <w:rFonts w:ascii="Arial" w:eastAsia="MS Mincho" w:hAnsi="Arial" w:cs="Arial"/>
          <w:b/>
          <w:bCs/>
          <w:sz w:val="28"/>
          <w:szCs w:val="28"/>
        </w:rPr>
        <w:t>3GPP TSG RAN WG1 #1</w:t>
      </w:r>
      <w:r w:rsidR="00D46FC4" w:rsidRPr="00D72669">
        <w:rPr>
          <w:rFonts w:ascii="Arial" w:eastAsiaTheme="minorEastAsia" w:hAnsi="Arial" w:cs="Arial"/>
          <w:b/>
          <w:bCs/>
          <w:sz w:val="28"/>
          <w:szCs w:val="28"/>
          <w:lang w:eastAsia="zh-CN"/>
        </w:rPr>
        <w:t>1</w:t>
      </w:r>
      <w:r w:rsidR="00DB25A4">
        <w:rPr>
          <w:rFonts w:ascii="Arial" w:eastAsiaTheme="minorEastAsia" w:hAnsi="Arial" w:cs="Arial"/>
          <w:b/>
          <w:bCs/>
          <w:sz w:val="28"/>
          <w:szCs w:val="28"/>
          <w:lang w:eastAsia="zh-CN"/>
        </w:rPr>
        <w:t>1</w:t>
      </w:r>
      <w:r w:rsidRPr="001C5D6D">
        <w:rPr>
          <w:rFonts w:ascii="Arial" w:eastAsia="MS Mincho" w:hAnsi="Arial" w:cs="Arial"/>
          <w:b/>
          <w:bCs/>
          <w:sz w:val="28"/>
          <w:szCs w:val="28"/>
        </w:rPr>
        <w:tab/>
      </w:r>
      <w:r w:rsidRPr="001C5D6D">
        <w:rPr>
          <w:rFonts w:ascii="Arial" w:eastAsia="MS Mincho" w:hAnsi="Arial" w:cs="Arial"/>
          <w:b/>
          <w:bCs/>
          <w:sz w:val="28"/>
          <w:szCs w:val="28"/>
        </w:rPr>
        <w:tab/>
      </w:r>
      <w:r w:rsidR="00C16D36" w:rsidRPr="001C5D6D">
        <w:rPr>
          <w:rFonts w:ascii="Arial" w:eastAsia="MS Mincho" w:hAnsi="Arial" w:cs="Arial"/>
          <w:b/>
          <w:bCs/>
          <w:sz w:val="28"/>
          <w:szCs w:val="28"/>
        </w:rPr>
        <w:t>R1-2</w:t>
      </w:r>
      <w:r w:rsidR="00484664" w:rsidRPr="001C5D6D">
        <w:rPr>
          <w:rFonts w:ascii="Arial" w:eastAsia="MS Mincho" w:hAnsi="Arial" w:cs="Arial"/>
          <w:b/>
          <w:bCs/>
          <w:sz w:val="28"/>
          <w:szCs w:val="28"/>
        </w:rPr>
        <w:t>2</w:t>
      </w:r>
      <w:r w:rsidR="00DB25A4">
        <w:rPr>
          <w:rFonts w:ascii="Arial" w:eastAsia="MS Mincho" w:hAnsi="Arial" w:cs="Arial"/>
          <w:b/>
          <w:bCs/>
          <w:sz w:val="28"/>
          <w:szCs w:val="28"/>
        </w:rPr>
        <w:t>11010</w:t>
      </w:r>
    </w:p>
    <w:p w14:paraId="3EA4DF11" w14:textId="636678E2" w:rsidR="0007508D" w:rsidRPr="001C5D6D" w:rsidRDefault="00DB25A4" w:rsidP="0007508D">
      <w:pPr>
        <w:tabs>
          <w:tab w:val="center" w:pos="4536"/>
          <w:tab w:val="right" w:pos="9072"/>
        </w:tabs>
        <w:rPr>
          <w:rFonts w:ascii="Arial" w:eastAsia="MS Mincho" w:hAnsi="Arial" w:cs="Arial"/>
          <w:b/>
          <w:bCs/>
          <w:sz w:val="28"/>
          <w:szCs w:val="28"/>
        </w:rPr>
      </w:pPr>
      <w:r w:rsidRPr="00DB25A4">
        <w:rPr>
          <w:rFonts w:ascii="Arial" w:eastAsia="MS Mincho" w:hAnsi="Arial" w:cs="Arial"/>
          <w:b/>
          <w:bCs/>
          <w:sz w:val="28"/>
          <w:szCs w:val="28"/>
        </w:rPr>
        <w:t>Toulouse, France, November</w:t>
      </w:r>
      <w:r w:rsidR="0007508D" w:rsidRPr="001C5D6D">
        <w:rPr>
          <w:rFonts w:ascii="Arial" w:eastAsia="MS Mincho" w:hAnsi="Arial" w:cs="Arial"/>
          <w:b/>
          <w:bCs/>
          <w:sz w:val="28"/>
          <w:szCs w:val="28"/>
        </w:rPr>
        <w:t xml:space="preserve"> </w:t>
      </w:r>
      <w:r w:rsidR="00D46FC4">
        <w:rPr>
          <w:rFonts w:ascii="Arial" w:eastAsia="MS Mincho" w:hAnsi="Arial" w:cs="Arial"/>
          <w:b/>
          <w:bCs/>
          <w:sz w:val="28"/>
          <w:szCs w:val="28"/>
        </w:rPr>
        <w:t>1</w:t>
      </w:r>
      <w:r>
        <w:rPr>
          <w:rFonts w:ascii="Arial" w:eastAsia="MS Mincho" w:hAnsi="Arial" w:cs="Arial"/>
          <w:b/>
          <w:bCs/>
          <w:sz w:val="28"/>
          <w:szCs w:val="28"/>
        </w:rPr>
        <w:t>4</w:t>
      </w:r>
      <w:r w:rsidR="0007508D" w:rsidRPr="001C5D6D">
        <w:rPr>
          <w:rFonts w:ascii="Arial" w:eastAsia="MS Mincho" w:hAnsi="Arial" w:cs="Arial"/>
          <w:b/>
          <w:bCs/>
          <w:sz w:val="28"/>
          <w:szCs w:val="28"/>
          <w:vertAlign w:val="superscript"/>
        </w:rPr>
        <w:t>th</w:t>
      </w:r>
      <w:r w:rsidR="0007508D" w:rsidRPr="001C5D6D">
        <w:rPr>
          <w:rFonts w:ascii="Arial" w:eastAsia="MS Mincho" w:hAnsi="Arial" w:cs="Arial"/>
          <w:b/>
          <w:bCs/>
          <w:sz w:val="28"/>
          <w:szCs w:val="28"/>
        </w:rPr>
        <w:t xml:space="preserve"> – </w:t>
      </w:r>
      <w:r w:rsidR="00D46FC4">
        <w:rPr>
          <w:rFonts w:ascii="Arial" w:eastAsia="MS Mincho" w:hAnsi="Arial" w:cs="Arial"/>
          <w:b/>
          <w:bCs/>
          <w:sz w:val="28"/>
          <w:szCs w:val="28"/>
        </w:rPr>
        <w:t>1</w:t>
      </w:r>
      <w:r>
        <w:rPr>
          <w:rFonts w:ascii="Arial" w:eastAsia="MS Mincho" w:hAnsi="Arial" w:cs="Arial"/>
          <w:b/>
          <w:bCs/>
          <w:sz w:val="28"/>
          <w:szCs w:val="28"/>
        </w:rPr>
        <w:t>8</w:t>
      </w:r>
      <w:r w:rsidR="0007508D" w:rsidRPr="001C5D6D">
        <w:rPr>
          <w:rFonts w:ascii="Arial" w:eastAsia="MS Mincho" w:hAnsi="Arial" w:cs="Arial"/>
          <w:b/>
          <w:bCs/>
          <w:sz w:val="28"/>
          <w:szCs w:val="28"/>
          <w:vertAlign w:val="superscript"/>
        </w:rPr>
        <w:t>th</w:t>
      </w:r>
      <w:r w:rsidR="0007508D" w:rsidRPr="001C5D6D">
        <w:rPr>
          <w:rFonts w:ascii="Arial" w:eastAsia="MS Mincho" w:hAnsi="Arial" w:cs="Arial"/>
          <w:b/>
          <w:bCs/>
          <w:sz w:val="28"/>
          <w:szCs w:val="28"/>
        </w:rPr>
        <w:t>, 202</w:t>
      </w:r>
      <w:r w:rsidR="00871D2A" w:rsidRPr="001C5D6D">
        <w:rPr>
          <w:rFonts w:ascii="Arial" w:eastAsia="MS Mincho" w:hAnsi="Arial" w:cs="Arial"/>
          <w:b/>
          <w:bCs/>
          <w:sz w:val="28"/>
          <w:szCs w:val="28"/>
        </w:rPr>
        <w:t>2</w:t>
      </w:r>
    </w:p>
    <w:p w14:paraId="3C17E19D" w14:textId="12E22C29" w:rsidR="0082533A" w:rsidRPr="00D26A49" w:rsidRDefault="0082533A" w:rsidP="00722494">
      <w:pPr>
        <w:pStyle w:val="a5"/>
        <w:rPr>
          <w:rFonts w:eastAsia="MS Mincho" w:cs="Arial"/>
          <w:bCs/>
          <w:sz w:val="22"/>
        </w:rPr>
      </w:pPr>
    </w:p>
    <w:p w14:paraId="09C4DC3E" w14:textId="77777777" w:rsidR="00722494" w:rsidRPr="00D26A49" w:rsidRDefault="00722494" w:rsidP="00722494">
      <w:pPr>
        <w:pStyle w:val="a5"/>
        <w:rPr>
          <w:rFonts w:cs="Arial"/>
        </w:rPr>
      </w:pPr>
    </w:p>
    <w:p w14:paraId="6D46A0AE" w14:textId="4E2929D4" w:rsidR="00367877" w:rsidRPr="001C5D6D" w:rsidRDefault="00367877" w:rsidP="001C5D6D">
      <w:pPr>
        <w:pStyle w:val="a5"/>
        <w:tabs>
          <w:tab w:val="clear" w:pos="2552"/>
          <w:tab w:val="left" w:pos="1800"/>
          <w:tab w:val="right" w:pos="9072"/>
        </w:tabs>
        <w:ind w:left="1800" w:hanging="1800"/>
        <w:rPr>
          <w:rFonts w:eastAsia="MS Mincho" w:cs="Arial"/>
          <w:sz w:val="22"/>
          <w:szCs w:val="22"/>
        </w:rPr>
      </w:pPr>
      <w:r w:rsidRPr="001C5D6D">
        <w:rPr>
          <w:rFonts w:eastAsia="MS Mincho" w:cs="Arial"/>
          <w:sz w:val="22"/>
          <w:szCs w:val="22"/>
        </w:rPr>
        <w:t>Source:</w:t>
      </w:r>
      <w:r w:rsidR="00722494" w:rsidRPr="001C5D6D">
        <w:rPr>
          <w:rFonts w:eastAsia="MS Mincho" w:cs="Arial"/>
          <w:sz w:val="22"/>
          <w:szCs w:val="22"/>
        </w:rPr>
        <w:tab/>
      </w:r>
      <w:r w:rsidR="001C76AC" w:rsidRPr="001C5D6D">
        <w:rPr>
          <w:rFonts w:eastAsia="MS Mincho" w:cs="Arial"/>
          <w:sz w:val="22"/>
          <w:szCs w:val="22"/>
        </w:rPr>
        <w:t>vivo</w:t>
      </w:r>
    </w:p>
    <w:p w14:paraId="498F2F71" w14:textId="7F97F21F" w:rsidR="000D7F0F" w:rsidRPr="001C5D6D" w:rsidRDefault="00367877" w:rsidP="001C5D6D">
      <w:pPr>
        <w:pStyle w:val="a5"/>
        <w:tabs>
          <w:tab w:val="clear" w:pos="2552"/>
          <w:tab w:val="left" w:pos="1800"/>
          <w:tab w:val="right" w:pos="9072"/>
        </w:tabs>
        <w:ind w:left="1800" w:hanging="1800"/>
        <w:rPr>
          <w:rFonts w:eastAsia="MS Mincho" w:cs="Arial"/>
          <w:sz w:val="22"/>
          <w:szCs w:val="22"/>
        </w:rPr>
      </w:pPr>
      <w:r w:rsidRPr="001C5D6D">
        <w:rPr>
          <w:rFonts w:eastAsia="MS Mincho" w:cs="Arial"/>
          <w:sz w:val="22"/>
          <w:szCs w:val="22"/>
        </w:rPr>
        <w:t>Title:</w:t>
      </w:r>
      <w:r w:rsidR="00722494" w:rsidRPr="001C5D6D">
        <w:rPr>
          <w:rFonts w:eastAsia="MS Mincho" w:cs="Arial"/>
          <w:sz w:val="22"/>
          <w:szCs w:val="22"/>
        </w:rPr>
        <w:tab/>
      </w:r>
      <w:r w:rsidR="00766A98" w:rsidRPr="00766A98">
        <w:rPr>
          <w:rFonts w:eastAsia="MS Mincho" w:cs="Arial"/>
          <w:sz w:val="22"/>
          <w:szCs w:val="22"/>
        </w:rPr>
        <w:t>Enhanced sidelink operation on FR2 licensed spectrum</w:t>
      </w:r>
    </w:p>
    <w:p w14:paraId="151BE230" w14:textId="53195E35" w:rsidR="00367877" w:rsidRPr="001C5D6D" w:rsidRDefault="00367877" w:rsidP="001C5D6D">
      <w:pPr>
        <w:pStyle w:val="a5"/>
        <w:tabs>
          <w:tab w:val="clear" w:pos="2552"/>
          <w:tab w:val="left" w:pos="1800"/>
          <w:tab w:val="right" w:pos="9072"/>
        </w:tabs>
        <w:ind w:left="1800" w:hanging="1800"/>
        <w:rPr>
          <w:rFonts w:eastAsia="MS Mincho" w:cs="Arial"/>
          <w:sz w:val="22"/>
          <w:szCs w:val="22"/>
        </w:rPr>
      </w:pPr>
      <w:r w:rsidRPr="001C5D6D">
        <w:rPr>
          <w:rFonts w:eastAsia="MS Mincho" w:cs="Arial"/>
          <w:sz w:val="22"/>
          <w:szCs w:val="22"/>
        </w:rPr>
        <w:t>Agenda Item:</w:t>
      </w:r>
      <w:r w:rsidRPr="001C5D6D">
        <w:rPr>
          <w:rFonts w:eastAsia="MS Mincho" w:cs="Arial"/>
          <w:sz w:val="22"/>
          <w:szCs w:val="22"/>
        </w:rPr>
        <w:tab/>
      </w:r>
      <w:r w:rsidR="00E62770" w:rsidRPr="001C5D6D">
        <w:rPr>
          <w:rFonts w:eastAsia="MS Mincho" w:cs="Arial"/>
          <w:sz w:val="22"/>
          <w:szCs w:val="22"/>
        </w:rPr>
        <w:t>9</w:t>
      </w:r>
      <w:r w:rsidR="00554194" w:rsidRPr="001C5D6D">
        <w:rPr>
          <w:rFonts w:eastAsia="MS Mincho" w:cs="Arial"/>
          <w:sz w:val="22"/>
          <w:szCs w:val="22"/>
        </w:rPr>
        <w:t>.</w:t>
      </w:r>
      <w:r w:rsidR="00766A98">
        <w:rPr>
          <w:rFonts w:eastAsia="MS Mincho" w:cs="Arial"/>
          <w:sz w:val="22"/>
          <w:szCs w:val="22"/>
        </w:rPr>
        <w:t>4.3</w:t>
      </w:r>
    </w:p>
    <w:p w14:paraId="69C100A2" w14:textId="426C253D" w:rsidR="00367877" w:rsidRPr="001C5D6D" w:rsidRDefault="00367877" w:rsidP="001C5D6D">
      <w:pPr>
        <w:pStyle w:val="a5"/>
        <w:tabs>
          <w:tab w:val="clear" w:pos="2552"/>
          <w:tab w:val="left" w:pos="1800"/>
          <w:tab w:val="right" w:pos="9072"/>
        </w:tabs>
        <w:ind w:left="1800" w:hanging="1800"/>
        <w:rPr>
          <w:rFonts w:eastAsia="MS Mincho" w:cs="Arial"/>
          <w:sz w:val="22"/>
          <w:szCs w:val="22"/>
        </w:rPr>
      </w:pPr>
      <w:r w:rsidRPr="001C5D6D">
        <w:rPr>
          <w:rFonts w:eastAsia="MS Mincho" w:cs="Arial"/>
          <w:sz w:val="22"/>
          <w:szCs w:val="22"/>
        </w:rPr>
        <w:t>Document for:</w:t>
      </w:r>
      <w:r w:rsidRPr="001C5D6D">
        <w:rPr>
          <w:rFonts w:eastAsia="MS Mincho" w:cs="Arial"/>
          <w:sz w:val="22"/>
          <w:szCs w:val="22"/>
        </w:rPr>
        <w:tab/>
        <w:t>Discussion and Decision</w:t>
      </w:r>
    </w:p>
    <w:p w14:paraId="2C4245B5" w14:textId="6059FED8" w:rsidR="00E807E7" w:rsidRPr="00640384" w:rsidRDefault="00E807E7" w:rsidP="00475ED9">
      <w:pPr>
        <w:pStyle w:val="1"/>
        <w:keepLines/>
        <w:numPr>
          <w:ilvl w:val="0"/>
          <w:numId w:val="7"/>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bookmarkStart w:id="0" w:name="_Ref47362130"/>
      <w:bookmarkStart w:id="1" w:name="OLE_LINK13"/>
      <w:bookmarkStart w:id="2" w:name="OLE_LINK14"/>
      <w:r w:rsidRPr="00640384">
        <w:rPr>
          <w:rFonts w:ascii="Arial" w:hAnsi="Arial" w:cs="Times New Roman"/>
          <w:b w:val="0"/>
          <w:bCs w:val="0"/>
          <w:kern w:val="0"/>
          <w:sz w:val="36"/>
          <w:szCs w:val="20"/>
          <w:lang w:eastAsia="en-GB"/>
        </w:rPr>
        <w:t>Introduction</w:t>
      </w:r>
      <w:bookmarkEnd w:id="0"/>
    </w:p>
    <w:p w14:paraId="58B24E4F" w14:textId="1155FE49" w:rsidR="00C16D36" w:rsidRDefault="00751A90" w:rsidP="00C16D36">
      <w:pPr>
        <w:pStyle w:val="a0"/>
        <w:rPr>
          <w:rFonts w:ascii="Times New Roman" w:hAnsi="Times New Roman"/>
          <w:szCs w:val="20"/>
        </w:rPr>
      </w:pPr>
      <w:r>
        <w:rPr>
          <w:rFonts w:ascii="Times New Roman" w:eastAsiaTheme="minorEastAsia" w:hAnsi="Times New Roman"/>
          <w:szCs w:val="20"/>
          <w:lang w:eastAsia="zh-CN"/>
        </w:rPr>
        <w:t>The following agreements</w:t>
      </w:r>
      <w:r w:rsidR="00A55B6B">
        <w:rPr>
          <w:rFonts w:ascii="Times New Roman" w:eastAsiaTheme="minorEastAsia" w:hAnsi="Times New Roman"/>
          <w:szCs w:val="20"/>
          <w:lang w:eastAsia="zh-CN"/>
        </w:rPr>
        <w:t xml:space="preserve"> </w:t>
      </w:r>
      <w:r>
        <w:rPr>
          <w:rFonts w:ascii="Times New Roman" w:eastAsiaTheme="minorEastAsia" w:hAnsi="Times New Roman"/>
          <w:szCs w:val="20"/>
          <w:lang w:eastAsia="zh-CN"/>
        </w:rPr>
        <w:t>for</w:t>
      </w:r>
      <w:r w:rsidR="00A55B6B">
        <w:rPr>
          <w:rFonts w:ascii="Times New Roman" w:eastAsiaTheme="minorEastAsia" w:hAnsi="Times New Roman"/>
          <w:szCs w:val="20"/>
          <w:lang w:eastAsia="zh-CN"/>
        </w:rPr>
        <w:t xml:space="preserve"> the evaluation </w:t>
      </w:r>
      <w:r>
        <w:rPr>
          <w:rFonts w:ascii="Times New Roman" w:eastAsiaTheme="minorEastAsia" w:hAnsi="Times New Roman"/>
          <w:szCs w:val="20"/>
          <w:lang w:eastAsia="zh-CN"/>
        </w:rPr>
        <w:t>o</w:t>
      </w:r>
      <w:r w:rsidR="00A55B6B">
        <w:rPr>
          <w:rFonts w:ascii="Times New Roman" w:eastAsiaTheme="minorEastAsia" w:hAnsi="Times New Roman"/>
          <w:szCs w:val="20"/>
          <w:lang w:eastAsia="zh-CN"/>
        </w:rPr>
        <w:t xml:space="preserve">f the </w:t>
      </w:r>
      <w:proofErr w:type="spellStart"/>
      <w:r w:rsidR="00A55B6B">
        <w:rPr>
          <w:rFonts w:ascii="Times New Roman" w:eastAsiaTheme="minorEastAsia" w:hAnsi="Times New Roman"/>
          <w:szCs w:val="20"/>
          <w:lang w:eastAsia="zh-CN"/>
        </w:rPr>
        <w:t>sidelink</w:t>
      </w:r>
      <w:proofErr w:type="spellEnd"/>
      <w:r w:rsidR="00A55B6B">
        <w:rPr>
          <w:rFonts w:ascii="Times New Roman" w:eastAsiaTheme="minorEastAsia" w:hAnsi="Times New Roman"/>
          <w:szCs w:val="20"/>
          <w:lang w:eastAsia="zh-CN"/>
        </w:rPr>
        <w:t xml:space="preserve"> operation in FR2 has been </w:t>
      </w:r>
      <w:r>
        <w:rPr>
          <w:rFonts w:ascii="Times New Roman" w:eastAsiaTheme="minorEastAsia" w:hAnsi="Times New Roman"/>
          <w:szCs w:val="20"/>
          <w:lang w:eastAsia="zh-CN"/>
        </w:rPr>
        <w:t xml:space="preserve">achieved </w:t>
      </w:r>
      <w:r w:rsidR="00A55B6B">
        <w:rPr>
          <w:rFonts w:ascii="Times New Roman" w:eastAsiaTheme="minorEastAsia" w:hAnsi="Times New Roman"/>
          <w:szCs w:val="20"/>
          <w:lang w:eastAsia="zh-CN"/>
        </w:rPr>
        <w:t>in last RAN1 meeting</w:t>
      </w:r>
      <w:r w:rsidR="00294D55">
        <w:rPr>
          <w:rFonts w:ascii="Times New Roman" w:hAnsi="Times New Roman"/>
          <w:szCs w:val="20"/>
        </w:rPr>
        <w:t>.</w:t>
      </w:r>
      <w:r w:rsidR="00A55B6B">
        <w:rPr>
          <w:rFonts w:ascii="Times New Roman" w:eastAsiaTheme="minorEastAsia" w:hAnsi="Times New Roman" w:hint="eastAsia"/>
          <w:szCs w:val="20"/>
          <w:lang w:eastAsia="zh-CN"/>
        </w:rPr>
        <w:t xml:space="preserve"> </w:t>
      </w:r>
      <w:r w:rsidR="00BF7763">
        <w:rPr>
          <w:rFonts w:ascii="Times New Roman" w:hAnsi="Times New Roman"/>
          <w:szCs w:val="20"/>
        </w:rPr>
        <w:t>In this contribution</w:t>
      </w:r>
      <w:r w:rsidR="002172A3">
        <w:rPr>
          <w:rFonts w:ascii="Times New Roman" w:hAnsi="Times New Roman"/>
          <w:szCs w:val="20"/>
        </w:rPr>
        <w:t xml:space="preserve">, </w:t>
      </w:r>
      <w:r w:rsidR="00A55B6B">
        <w:rPr>
          <w:rFonts w:ascii="Times New Roman" w:hAnsi="Times New Roman"/>
          <w:szCs w:val="20"/>
        </w:rPr>
        <w:t xml:space="preserve">the </w:t>
      </w:r>
      <w:proofErr w:type="spellStart"/>
      <w:r w:rsidR="00A55B6B">
        <w:rPr>
          <w:rFonts w:ascii="Times New Roman" w:hAnsi="Times New Roman"/>
          <w:szCs w:val="20"/>
        </w:rPr>
        <w:t>remeaning</w:t>
      </w:r>
      <w:proofErr w:type="spellEnd"/>
      <w:r w:rsidR="00A55B6B">
        <w:rPr>
          <w:rFonts w:ascii="Times New Roman" w:hAnsi="Times New Roman"/>
          <w:szCs w:val="20"/>
        </w:rPr>
        <w:t xml:space="preserve"> issues for the evaluation methodology </w:t>
      </w:r>
      <w:r>
        <w:rPr>
          <w:rFonts w:ascii="Times New Roman" w:hAnsi="Times New Roman"/>
          <w:szCs w:val="20"/>
        </w:rPr>
        <w:t>are</w:t>
      </w:r>
      <w:r w:rsidR="00A55B6B">
        <w:rPr>
          <w:rFonts w:ascii="Times New Roman" w:hAnsi="Times New Roman"/>
          <w:szCs w:val="20"/>
        </w:rPr>
        <w:t xml:space="preserve"> discussed</w:t>
      </w:r>
      <w:r w:rsidR="00294D55">
        <w:rPr>
          <w:rFonts w:ascii="Times New Roman" w:hAnsi="Times New Roman"/>
          <w:szCs w:val="20"/>
        </w:rPr>
        <w:t>.</w:t>
      </w:r>
    </w:p>
    <w:tbl>
      <w:tblPr>
        <w:tblStyle w:val="ab"/>
        <w:tblW w:w="0" w:type="auto"/>
        <w:tblLook w:val="04A0" w:firstRow="1" w:lastRow="0" w:firstColumn="1" w:lastColumn="0" w:noHBand="0" w:noVBand="1"/>
      </w:tblPr>
      <w:tblGrid>
        <w:gridCol w:w="9019"/>
      </w:tblGrid>
      <w:tr w:rsidR="00CA08E5" w14:paraId="09AC9CC4" w14:textId="77777777" w:rsidTr="00CA08E5">
        <w:tc>
          <w:tcPr>
            <w:tcW w:w="9019" w:type="dxa"/>
          </w:tcPr>
          <w:p w14:paraId="6EB87290" w14:textId="77777777" w:rsidR="00CA08E5" w:rsidRPr="00CA08E5" w:rsidRDefault="00CA08E5" w:rsidP="00CA08E5">
            <w:pPr>
              <w:autoSpaceDE w:val="0"/>
              <w:autoSpaceDN w:val="0"/>
              <w:jc w:val="both"/>
              <w:rPr>
                <w:rFonts w:ascii="Times" w:eastAsia="Batang" w:hAnsi="Times"/>
                <w:sz w:val="20"/>
                <w:lang w:val="en-GB"/>
              </w:rPr>
            </w:pPr>
            <w:r w:rsidRPr="00CA08E5">
              <w:rPr>
                <w:rFonts w:ascii="Times" w:eastAsia="Batang" w:hAnsi="Times"/>
                <w:b/>
                <w:bCs/>
                <w:iCs/>
                <w:sz w:val="20"/>
                <w:highlight w:val="green"/>
                <w:u w:val="single"/>
                <w:lang w:val="en-GB"/>
              </w:rPr>
              <w:t>Agreement</w:t>
            </w:r>
          </w:p>
          <w:p w14:paraId="350FE33E" w14:textId="77777777" w:rsidR="00CA08E5" w:rsidRPr="00CA08E5" w:rsidRDefault="00CA08E5" w:rsidP="00CA08E5">
            <w:pPr>
              <w:autoSpaceDE w:val="0"/>
              <w:autoSpaceDN w:val="0"/>
              <w:jc w:val="both"/>
              <w:rPr>
                <w:rFonts w:ascii="Times" w:eastAsia="Batang" w:hAnsi="Times"/>
                <w:iCs/>
                <w:sz w:val="20"/>
                <w:lang w:val="en-GB"/>
              </w:rPr>
            </w:pPr>
            <w:r w:rsidRPr="00CA08E5">
              <w:rPr>
                <w:rFonts w:ascii="Times" w:eastAsia="Batang" w:hAnsi="Times"/>
                <w:iCs/>
                <w:sz w:val="20"/>
                <w:lang w:val="en-GB"/>
              </w:rPr>
              <w:t>In evaluation methodology for commercial deployment scenario for sidelink operation on FR2</w:t>
            </w:r>
          </w:p>
          <w:p w14:paraId="3D8D8EC6" w14:textId="77777777" w:rsidR="00CA08E5" w:rsidRPr="00CA08E5" w:rsidRDefault="00CA08E5" w:rsidP="00475ED9">
            <w:pPr>
              <w:numPr>
                <w:ilvl w:val="0"/>
                <w:numId w:val="11"/>
              </w:numPr>
              <w:jc w:val="both"/>
              <w:rPr>
                <w:rFonts w:eastAsia="Batang"/>
                <w:iCs/>
                <w:sz w:val="20"/>
                <w:szCs w:val="20"/>
                <w:lang w:val="en-GB" w:eastAsia="x-none"/>
              </w:rPr>
            </w:pPr>
            <w:r w:rsidRPr="00CA08E5">
              <w:rPr>
                <w:rFonts w:eastAsia="Batang"/>
                <w:iCs/>
                <w:sz w:val="20"/>
                <w:szCs w:val="20"/>
                <w:lang w:val="en-GB" w:eastAsia="x-none"/>
              </w:rPr>
              <w:t xml:space="preserve">Reuse indoor layout defined for SL-U with pairs topology and without </w:t>
            </w:r>
            <w:proofErr w:type="spellStart"/>
            <w:r w:rsidRPr="00CA08E5">
              <w:rPr>
                <w:rFonts w:eastAsia="Batang"/>
                <w:iCs/>
                <w:sz w:val="20"/>
                <w:szCs w:val="20"/>
                <w:lang w:val="en-GB" w:eastAsia="x-none"/>
              </w:rPr>
              <w:t>WiFi</w:t>
            </w:r>
            <w:proofErr w:type="spellEnd"/>
            <w:r w:rsidRPr="00CA08E5">
              <w:rPr>
                <w:rFonts w:eastAsia="Batang"/>
                <w:iCs/>
                <w:sz w:val="20"/>
                <w:szCs w:val="20"/>
                <w:lang w:val="en-GB" w:eastAsia="x-none"/>
              </w:rPr>
              <w:t xml:space="preserve"> nodes </w:t>
            </w:r>
          </w:p>
          <w:p w14:paraId="7AAB262E" w14:textId="77777777" w:rsidR="00CA08E5" w:rsidRPr="00CA08E5" w:rsidRDefault="00CA08E5" w:rsidP="00475ED9">
            <w:pPr>
              <w:numPr>
                <w:ilvl w:val="1"/>
                <w:numId w:val="11"/>
              </w:numPr>
              <w:jc w:val="both"/>
              <w:rPr>
                <w:rFonts w:eastAsia="Batang"/>
                <w:iCs/>
                <w:sz w:val="20"/>
                <w:szCs w:val="20"/>
                <w:lang w:val="en-GB" w:eastAsia="x-none"/>
              </w:rPr>
            </w:pPr>
            <w:r w:rsidRPr="00CA08E5">
              <w:rPr>
                <w:rFonts w:eastAsia="Batang"/>
                <w:iCs/>
                <w:sz w:val="20"/>
                <w:szCs w:val="20"/>
                <w:lang w:val="en-GB" w:eastAsia="x-none"/>
              </w:rPr>
              <w:t>FFS: total number of UEs deployed in the layout</w:t>
            </w:r>
          </w:p>
          <w:p w14:paraId="12E4B444" w14:textId="77777777" w:rsidR="00CA08E5" w:rsidRPr="00CA08E5" w:rsidRDefault="00CA08E5" w:rsidP="00475ED9">
            <w:pPr>
              <w:numPr>
                <w:ilvl w:val="1"/>
                <w:numId w:val="11"/>
              </w:numPr>
              <w:jc w:val="both"/>
              <w:rPr>
                <w:rFonts w:eastAsia="Batang"/>
                <w:iCs/>
                <w:sz w:val="20"/>
                <w:szCs w:val="20"/>
                <w:lang w:val="en-GB" w:eastAsia="x-none"/>
              </w:rPr>
            </w:pPr>
            <w:r w:rsidRPr="00CA08E5">
              <w:rPr>
                <w:rFonts w:eastAsia="Batang"/>
                <w:iCs/>
                <w:sz w:val="20"/>
                <w:szCs w:val="20"/>
                <w:lang w:val="en-GB" w:eastAsia="x-none"/>
              </w:rPr>
              <w:t>Companies should report how UEs are paired</w:t>
            </w:r>
          </w:p>
          <w:p w14:paraId="6AE44A6D" w14:textId="77777777" w:rsidR="00CA08E5" w:rsidRPr="00CA08E5" w:rsidRDefault="00CA08E5" w:rsidP="00475ED9">
            <w:pPr>
              <w:numPr>
                <w:ilvl w:val="0"/>
                <w:numId w:val="11"/>
              </w:numPr>
              <w:jc w:val="both"/>
              <w:rPr>
                <w:rFonts w:ascii="Times" w:eastAsia="Batang" w:hAnsi="Times"/>
                <w:iCs/>
                <w:sz w:val="20"/>
                <w:lang w:val="en-GB" w:eastAsia="x-none"/>
              </w:rPr>
            </w:pPr>
            <w:r w:rsidRPr="00CA08E5">
              <w:rPr>
                <w:rFonts w:eastAsia="Batang"/>
                <w:iCs/>
                <w:sz w:val="20"/>
                <w:szCs w:val="20"/>
                <w:lang w:val="en-GB" w:eastAsia="x-none"/>
              </w:rPr>
              <w:t xml:space="preserve">FFS: whether to consider the cluster-based topology </w:t>
            </w:r>
            <w:r w:rsidRPr="00CA08E5">
              <w:rPr>
                <w:rFonts w:ascii="Times" w:eastAsia="Batang" w:hAnsi="Times"/>
                <w:iCs/>
                <w:sz w:val="20"/>
                <w:lang w:val="en-GB" w:eastAsia="x-none"/>
              </w:rPr>
              <w:t>defined for SL-U</w:t>
            </w:r>
          </w:p>
          <w:p w14:paraId="53081A81" w14:textId="77777777" w:rsidR="00CA08E5" w:rsidRPr="00CA08E5" w:rsidRDefault="00CA08E5" w:rsidP="00475ED9">
            <w:pPr>
              <w:numPr>
                <w:ilvl w:val="0"/>
                <w:numId w:val="11"/>
              </w:numPr>
              <w:jc w:val="both"/>
              <w:rPr>
                <w:rFonts w:ascii="Times" w:eastAsia="Batang" w:hAnsi="Times"/>
                <w:iCs/>
                <w:sz w:val="20"/>
                <w:lang w:val="en-GB" w:eastAsia="x-none"/>
              </w:rPr>
            </w:pPr>
            <w:r w:rsidRPr="00CA08E5">
              <w:rPr>
                <w:rFonts w:eastAsia="Batang"/>
                <w:iCs/>
                <w:sz w:val="20"/>
                <w:szCs w:val="20"/>
                <w:lang w:val="en-GB" w:eastAsia="x-none"/>
              </w:rPr>
              <w:t xml:space="preserve">Note: for the evaluation, there is no </w:t>
            </w:r>
            <w:proofErr w:type="spellStart"/>
            <w:r w:rsidRPr="00CA08E5">
              <w:rPr>
                <w:rFonts w:eastAsia="Batang"/>
                <w:iCs/>
                <w:sz w:val="20"/>
                <w:szCs w:val="20"/>
                <w:lang w:val="en-GB" w:eastAsia="x-none"/>
              </w:rPr>
              <w:t>Uu</w:t>
            </w:r>
            <w:proofErr w:type="spellEnd"/>
            <w:r w:rsidRPr="00CA08E5">
              <w:rPr>
                <w:rFonts w:eastAsia="Batang"/>
                <w:iCs/>
                <w:sz w:val="20"/>
                <w:szCs w:val="20"/>
                <w:lang w:val="en-GB" w:eastAsia="x-none"/>
              </w:rPr>
              <w:t xml:space="preserve"> link in this indoor layout</w:t>
            </w:r>
          </w:p>
          <w:p w14:paraId="78ED97B5" w14:textId="77777777" w:rsidR="00CA08E5" w:rsidRPr="00CA08E5" w:rsidRDefault="00CA08E5" w:rsidP="00CA08E5">
            <w:pPr>
              <w:rPr>
                <w:rFonts w:ascii="Times" w:eastAsia="Batang" w:hAnsi="Times"/>
                <w:iCs/>
                <w:sz w:val="20"/>
                <w:lang w:val="en-GB"/>
              </w:rPr>
            </w:pPr>
          </w:p>
          <w:p w14:paraId="4DE1FA95" w14:textId="77777777" w:rsidR="00CA08E5" w:rsidRPr="00CA08E5" w:rsidRDefault="00CA08E5" w:rsidP="00CA08E5">
            <w:pPr>
              <w:autoSpaceDE w:val="0"/>
              <w:autoSpaceDN w:val="0"/>
              <w:jc w:val="both"/>
              <w:rPr>
                <w:rFonts w:ascii="Times" w:eastAsia="Batang" w:hAnsi="Times"/>
                <w:sz w:val="20"/>
                <w:lang w:val="en-GB"/>
              </w:rPr>
            </w:pPr>
            <w:r w:rsidRPr="00CA08E5">
              <w:rPr>
                <w:rFonts w:ascii="Times" w:eastAsia="Batang" w:hAnsi="Times"/>
                <w:b/>
                <w:bCs/>
                <w:iCs/>
                <w:sz w:val="20"/>
                <w:highlight w:val="green"/>
                <w:u w:val="single"/>
                <w:lang w:val="en-GB"/>
              </w:rPr>
              <w:t>Agreement</w:t>
            </w:r>
          </w:p>
          <w:p w14:paraId="7156FB78" w14:textId="77777777" w:rsidR="00CA08E5" w:rsidRPr="00CA08E5" w:rsidRDefault="00CA08E5" w:rsidP="00CA08E5">
            <w:pPr>
              <w:autoSpaceDE w:val="0"/>
              <w:autoSpaceDN w:val="0"/>
              <w:jc w:val="both"/>
              <w:rPr>
                <w:rFonts w:ascii="Times" w:eastAsia="Batang" w:hAnsi="Times"/>
                <w:iCs/>
                <w:sz w:val="20"/>
                <w:lang w:val="en-GB"/>
              </w:rPr>
            </w:pPr>
            <w:r w:rsidRPr="00CA08E5">
              <w:rPr>
                <w:rFonts w:ascii="Times" w:eastAsia="Batang" w:hAnsi="Times"/>
                <w:iCs/>
                <w:sz w:val="20"/>
                <w:lang w:val="en-GB"/>
              </w:rPr>
              <w:t xml:space="preserve">In evaluation methodology for commercial deployment scenario for sidelink operation on FR2, reuse layout option 3 in Section A.2.1.1 of TR 36.843 with </w:t>
            </w:r>
          </w:p>
          <w:p w14:paraId="30FA2687" w14:textId="77777777" w:rsidR="00CA08E5" w:rsidRPr="00CA08E5" w:rsidRDefault="00CA08E5" w:rsidP="00475ED9">
            <w:pPr>
              <w:numPr>
                <w:ilvl w:val="0"/>
                <w:numId w:val="12"/>
              </w:numPr>
              <w:autoSpaceDE w:val="0"/>
              <w:autoSpaceDN w:val="0"/>
              <w:jc w:val="both"/>
              <w:rPr>
                <w:rFonts w:eastAsia="Batang"/>
                <w:iCs/>
                <w:sz w:val="20"/>
                <w:lang w:val="en-GB" w:eastAsia="x-none"/>
              </w:rPr>
            </w:pPr>
            <w:r w:rsidRPr="00CA08E5">
              <w:rPr>
                <w:rFonts w:eastAsia="Batang"/>
                <w:iCs/>
                <w:sz w:val="20"/>
                <w:lang w:val="en-GB" w:eastAsia="x-none"/>
              </w:rPr>
              <w:t>Option 1: 7 macro sites with 3 cells per site</w:t>
            </w:r>
          </w:p>
          <w:p w14:paraId="07A4CD4E" w14:textId="77777777" w:rsidR="00CA08E5" w:rsidRPr="00CA08E5" w:rsidRDefault="00CA08E5" w:rsidP="00475ED9">
            <w:pPr>
              <w:numPr>
                <w:ilvl w:val="0"/>
                <w:numId w:val="12"/>
              </w:numPr>
              <w:autoSpaceDE w:val="0"/>
              <w:autoSpaceDN w:val="0"/>
              <w:jc w:val="both"/>
              <w:rPr>
                <w:rFonts w:eastAsia="Batang"/>
                <w:iCs/>
                <w:sz w:val="20"/>
                <w:lang w:val="en-GB" w:eastAsia="x-none"/>
              </w:rPr>
            </w:pPr>
            <w:r w:rsidRPr="00CA08E5">
              <w:rPr>
                <w:rFonts w:eastAsia="Batang"/>
                <w:iCs/>
                <w:sz w:val="20"/>
                <w:lang w:val="en-GB" w:eastAsia="x-none"/>
              </w:rPr>
              <w:t>Option 2: a single site</w:t>
            </w:r>
          </w:p>
          <w:p w14:paraId="5864EF05" w14:textId="77777777" w:rsidR="00CA08E5" w:rsidRPr="00CA08E5" w:rsidRDefault="00CA08E5" w:rsidP="00475ED9">
            <w:pPr>
              <w:numPr>
                <w:ilvl w:val="0"/>
                <w:numId w:val="11"/>
              </w:numPr>
              <w:jc w:val="both"/>
              <w:rPr>
                <w:rFonts w:eastAsia="Batang"/>
                <w:iCs/>
                <w:sz w:val="20"/>
                <w:lang w:val="en-GB" w:eastAsia="x-none"/>
              </w:rPr>
            </w:pPr>
            <w:r w:rsidRPr="00CA08E5">
              <w:rPr>
                <w:rFonts w:eastAsia="Batang"/>
                <w:iCs/>
                <w:sz w:val="20"/>
                <w:szCs w:val="20"/>
                <w:lang w:val="en-GB" w:eastAsia="x-none"/>
              </w:rPr>
              <w:t>Companies should report how UEs are paired</w:t>
            </w:r>
          </w:p>
          <w:p w14:paraId="333269CF" w14:textId="77777777" w:rsidR="00CA08E5" w:rsidRPr="00CA08E5" w:rsidRDefault="00CA08E5" w:rsidP="00475ED9">
            <w:pPr>
              <w:numPr>
                <w:ilvl w:val="0"/>
                <w:numId w:val="11"/>
              </w:numPr>
              <w:jc w:val="both"/>
              <w:rPr>
                <w:rFonts w:eastAsia="Batang"/>
                <w:iCs/>
                <w:sz w:val="20"/>
                <w:lang w:val="en-GB" w:eastAsia="x-none"/>
              </w:rPr>
            </w:pPr>
            <w:r w:rsidRPr="00CA08E5">
              <w:rPr>
                <w:rFonts w:eastAsia="Batang"/>
                <w:iCs/>
                <w:sz w:val="20"/>
                <w:lang w:val="en-GB" w:eastAsia="x-none"/>
              </w:rPr>
              <w:t>FFS: total number of UEs deployed in the layout</w:t>
            </w:r>
          </w:p>
          <w:p w14:paraId="3011FF9E" w14:textId="77777777" w:rsidR="00CA08E5" w:rsidRPr="00CA08E5" w:rsidRDefault="00CA08E5" w:rsidP="00475ED9">
            <w:pPr>
              <w:numPr>
                <w:ilvl w:val="0"/>
                <w:numId w:val="11"/>
              </w:numPr>
              <w:jc w:val="both"/>
              <w:rPr>
                <w:rFonts w:eastAsia="Batang"/>
                <w:iCs/>
                <w:sz w:val="20"/>
                <w:lang w:val="en-GB" w:eastAsia="x-none"/>
              </w:rPr>
            </w:pPr>
            <w:r w:rsidRPr="00CA08E5">
              <w:rPr>
                <w:rFonts w:eastAsia="Batang"/>
                <w:iCs/>
                <w:sz w:val="20"/>
                <w:lang w:val="en-GB" w:eastAsia="x-none"/>
              </w:rPr>
              <w:t xml:space="preserve">FFS: whether </w:t>
            </w:r>
            <w:proofErr w:type="spellStart"/>
            <w:r w:rsidRPr="00CA08E5">
              <w:rPr>
                <w:rFonts w:eastAsia="Batang"/>
                <w:iCs/>
                <w:sz w:val="20"/>
                <w:lang w:val="en-GB" w:eastAsia="x-none"/>
              </w:rPr>
              <w:t>Uu</w:t>
            </w:r>
            <w:proofErr w:type="spellEnd"/>
            <w:r w:rsidRPr="00CA08E5">
              <w:rPr>
                <w:rFonts w:eastAsia="Batang"/>
                <w:iCs/>
                <w:sz w:val="20"/>
                <w:lang w:val="en-GB" w:eastAsia="x-none"/>
              </w:rPr>
              <w:t xml:space="preserve"> and PC5 use same carrier</w:t>
            </w:r>
          </w:p>
          <w:p w14:paraId="3D882CEF" w14:textId="77777777" w:rsidR="00CA08E5" w:rsidRPr="00CA08E5" w:rsidRDefault="00CA08E5" w:rsidP="00475ED9">
            <w:pPr>
              <w:numPr>
                <w:ilvl w:val="0"/>
                <w:numId w:val="11"/>
              </w:numPr>
              <w:jc w:val="both"/>
              <w:rPr>
                <w:rFonts w:eastAsia="Batang"/>
                <w:iCs/>
                <w:sz w:val="20"/>
                <w:lang w:val="en-GB" w:eastAsia="x-none"/>
              </w:rPr>
            </w:pPr>
            <w:r w:rsidRPr="00CA08E5">
              <w:rPr>
                <w:rFonts w:eastAsia="Batang"/>
                <w:iCs/>
                <w:sz w:val="20"/>
                <w:lang w:val="en-GB" w:eastAsia="x-none"/>
              </w:rPr>
              <w:t>FFS: ISD for this layout option 3</w:t>
            </w:r>
          </w:p>
          <w:p w14:paraId="0DD7FE18" w14:textId="77777777" w:rsidR="00CA08E5" w:rsidRPr="00CA08E5" w:rsidRDefault="00CA08E5" w:rsidP="00CA08E5">
            <w:pPr>
              <w:rPr>
                <w:rFonts w:ascii="Times" w:eastAsia="Batang" w:hAnsi="Times"/>
                <w:iCs/>
                <w:sz w:val="20"/>
                <w:lang w:val="en-GB"/>
              </w:rPr>
            </w:pPr>
          </w:p>
          <w:p w14:paraId="323B9EC9" w14:textId="77777777" w:rsidR="00CA08E5" w:rsidRPr="00CA08E5" w:rsidRDefault="00CA08E5" w:rsidP="00CA08E5">
            <w:pPr>
              <w:autoSpaceDE w:val="0"/>
              <w:autoSpaceDN w:val="0"/>
              <w:jc w:val="both"/>
              <w:rPr>
                <w:rFonts w:ascii="Times" w:eastAsia="Batang" w:hAnsi="Times"/>
                <w:sz w:val="20"/>
                <w:lang w:val="en-GB"/>
              </w:rPr>
            </w:pPr>
            <w:r w:rsidRPr="00CA08E5">
              <w:rPr>
                <w:rFonts w:ascii="Times" w:eastAsia="Batang" w:hAnsi="Times"/>
                <w:b/>
                <w:bCs/>
                <w:iCs/>
                <w:sz w:val="20"/>
                <w:highlight w:val="green"/>
                <w:u w:val="single"/>
                <w:lang w:val="en-GB"/>
              </w:rPr>
              <w:t>Agreement</w:t>
            </w:r>
          </w:p>
          <w:p w14:paraId="3447441C" w14:textId="77777777" w:rsidR="00CA08E5" w:rsidRPr="00CA08E5" w:rsidRDefault="00CA08E5" w:rsidP="00CA08E5">
            <w:pPr>
              <w:autoSpaceDE w:val="0"/>
              <w:autoSpaceDN w:val="0"/>
              <w:jc w:val="both"/>
              <w:rPr>
                <w:rFonts w:ascii="Times" w:eastAsia="Batang" w:hAnsi="Times"/>
                <w:iCs/>
                <w:sz w:val="20"/>
                <w:lang w:val="en-GB"/>
              </w:rPr>
            </w:pPr>
            <w:r w:rsidRPr="00CA08E5">
              <w:rPr>
                <w:rFonts w:ascii="Times" w:eastAsia="Batang" w:hAnsi="Times"/>
                <w:iCs/>
                <w:sz w:val="20"/>
                <w:lang w:val="en-GB"/>
              </w:rPr>
              <w:t xml:space="preserve">For the indoor layout defined in the evaluation methodology for commercial deployment scenario for sidelink operation on FR2, the total number of UEs is 12 pairs/20 MHz with scaling factors of 1, ½ or 1/3.  </w:t>
            </w:r>
          </w:p>
          <w:p w14:paraId="2D0CBDC4" w14:textId="77777777" w:rsidR="00CA08E5" w:rsidRPr="00CA08E5" w:rsidRDefault="00CA08E5" w:rsidP="00CA08E5">
            <w:pPr>
              <w:rPr>
                <w:rFonts w:ascii="Times" w:eastAsia="Batang" w:hAnsi="Times"/>
                <w:iCs/>
                <w:sz w:val="20"/>
                <w:lang w:val="en-GB"/>
              </w:rPr>
            </w:pPr>
          </w:p>
          <w:p w14:paraId="5CD8C8A4" w14:textId="77777777" w:rsidR="00CA08E5" w:rsidRPr="00CA08E5" w:rsidRDefault="00CA08E5" w:rsidP="00CA08E5">
            <w:pPr>
              <w:autoSpaceDE w:val="0"/>
              <w:autoSpaceDN w:val="0"/>
              <w:jc w:val="both"/>
              <w:rPr>
                <w:rFonts w:ascii="Times" w:eastAsia="Batang" w:hAnsi="Times"/>
                <w:sz w:val="20"/>
                <w:lang w:val="en-GB"/>
              </w:rPr>
            </w:pPr>
            <w:r w:rsidRPr="00CA08E5">
              <w:rPr>
                <w:rFonts w:ascii="Times" w:eastAsia="Batang" w:hAnsi="Times"/>
                <w:b/>
                <w:bCs/>
                <w:iCs/>
                <w:sz w:val="20"/>
                <w:highlight w:val="green"/>
                <w:u w:val="single"/>
                <w:lang w:val="en-GB"/>
              </w:rPr>
              <w:t>Agreement</w:t>
            </w:r>
          </w:p>
          <w:p w14:paraId="03961D83" w14:textId="77777777" w:rsidR="00CA08E5" w:rsidRPr="00CA08E5" w:rsidRDefault="00CA08E5" w:rsidP="00CA08E5">
            <w:pPr>
              <w:jc w:val="both"/>
              <w:rPr>
                <w:rFonts w:ascii="Times" w:eastAsia="Batang" w:hAnsi="Times"/>
                <w:iCs/>
                <w:sz w:val="20"/>
                <w:lang w:val="en-GB"/>
              </w:rPr>
            </w:pPr>
            <w:r w:rsidRPr="00CA08E5">
              <w:rPr>
                <w:rFonts w:ascii="Times" w:eastAsia="Batang" w:hAnsi="Times"/>
                <w:iCs/>
                <w:sz w:val="20"/>
                <w:lang w:val="en-GB"/>
              </w:rPr>
              <w:t xml:space="preserve">For the outdoor layout defined in the evaluation methodology for commercial deployment scenario for sidelink operation on FR2, the number of UEs per cell is 60 with scaling factors of 1, ½ or 1/3. </w:t>
            </w:r>
          </w:p>
          <w:p w14:paraId="30F6ED94" w14:textId="77777777" w:rsidR="00CA08E5" w:rsidRPr="00CA08E5" w:rsidRDefault="00CA08E5" w:rsidP="00CA08E5">
            <w:pPr>
              <w:rPr>
                <w:rFonts w:ascii="Times" w:eastAsia="Batang" w:hAnsi="Times"/>
                <w:iCs/>
                <w:sz w:val="20"/>
                <w:lang w:val="en-GB"/>
              </w:rPr>
            </w:pPr>
          </w:p>
          <w:p w14:paraId="0C050915" w14:textId="77777777" w:rsidR="00CA08E5" w:rsidRPr="00CA08E5" w:rsidRDefault="00CA08E5" w:rsidP="00CA08E5">
            <w:pPr>
              <w:autoSpaceDE w:val="0"/>
              <w:autoSpaceDN w:val="0"/>
              <w:jc w:val="both"/>
              <w:rPr>
                <w:rFonts w:ascii="Times" w:eastAsia="Batang" w:hAnsi="Times"/>
                <w:sz w:val="20"/>
                <w:lang w:val="en-GB"/>
              </w:rPr>
            </w:pPr>
            <w:r w:rsidRPr="00CA08E5">
              <w:rPr>
                <w:rFonts w:ascii="Times" w:eastAsia="Batang" w:hAnsi="Times"/>
                <w:b/>
                <w:bCs/>
                <w:iCs/>
                <w:sz w:val="20"/>
                <w:highlight w:val="green"/>
                <w:u w:val="single"/>
                <w:lang w:val="en-GB"/>
              </w:rPr>
              <w:t>Agreement</w:t>
            </w:r>
          </w:p>
          <w:p w14:paraId="383A1497" w14:textId="77777777" w:rsidR="00CA08E5" w:rsidRPr="00CA08E5" w:rsidRDefault="00CA08E5" w:rsidP="00CA08E5">
            <w:pPr>
              <w:jc w:val="both"/>
              <w:rPr>
                <w:rFonts w:ascii="Times" w:eastAsia="Batang" w:hAnsi="Times"/>
                <w:iCs/>
                <w:sz w:val="20"/>
                <w:lang w:val="en-GB"/>
              </w:rPr>
            </w:pPr>
            <w:r w:rsidRPr="00CA08E5">
              <w:rPr>
                <w:rFonts w:ascii="Times" w:eastAsia="Batang" w:hAnsi="Times"/>
                <w:iCs/>
                <w:sz w:val="20"/>
                <w:lang w:val="en-GB"/>
              </w:rPr>
              <w:t xml:space="preserve">For the outdoor layout defined in the evaluation methodology for commercial deployment scenario for sidelink operation on FR2, </w:t>
            </w:r>
            <w:proofErr w:type="spellStart"/>
            <w:r w:rsidRPr="00CA08E5">
              <w:rPr>
                <w:rFonts w:ascii="Times" w:eastAsia="Batang" w:hAnsi="Times"/>
                <w:iCs/>
                <w:sz w:val="20"/>
                <w:lang w:val="en-GB"/>
              </w:rPr>
              <w:t>Uu</w:t>
            </w:r>
            <w:proofErr w:type="spellEnd"/>
            <w:r w:rsidRPr="00CA08E5">
              <w:rPr>
                <w:rFonts w:ascii="Times" w:eastAsia="Batang" w:hAnsi="Times"/>
                <w:iCs/>
                <w:sz w:val="20"/>
                <w:lang w:val="en-GB"/>
              </w:rPr>
              <w:t xml:space="preserve"> link has different carrier as PC5 in the simulation is the baseline</w:t>
            </w:r>
          </w:p>
          <w:p w14:paraId="2734B3E8" w14:textId="77777777" w:rsidR="00CA08E5" w:rsidRPr="00CA08E5" w:rsidRDefault="00CA08E5" w:rsidP="00475ED9">
            <w:pPr>
              <w:numPr>
                <w:ilvl w:val="0"/>
                <w:numId w:val="11"/>
              </w:numPr>
              <w:jc w:val="both"/>
              <w:rPr>
                <w:rFonts w:ascii="Times" w:eastAsia="Batang" w:hAnsi="Times"/>
                <w:iCs/>
                <w:sz w:val="20"/>
                <w:lang w:val="en-GB" w:eastAsia="x-none"/>
              </w:rPr>
            </w:pPr>
            <w:r w:rsidRPr="00CA08E5">
              <w:rPr>
                <w:rFonts w:ascii="Times" w:eastAsia="Batang" w:hAnsi="Times"/>
                <w:iCs/>
                <w:sz w:val="20"/>
                <w:lang w:val="en-GB" w:eastAsia="x-none"/>
              </w:rPr>
              <w:t xml:space="preserve">Optional: </w:t>
            </w:r>
            <w:proofErr w:type="spellStart"/>
            <w:r w:rsidRPr="00CA08E5">
              <w:rPr>
                <w:rFonts w:ascii="Times" w:eastAsia="Batang" w:hAnsi="Times"/>
                <w:iCs/>
                <w:sz w:val="20"/>
                <w:lang w:val="en-GB" w:eastAsia="x-none"/>
              </w:rPr>
              <w:t>Uu</w:t>
            </w:r>
            <w:proofErr w:type="spellEnd"/>
            <w:r w:rsidRPr="00CA08E5">
              <w:rPr>
                <w:rFonts w:ascii="Times" w:eastAsia="Batang" w:hAnsi="Times"/>
                <w:iCs/>
                <w:sz w:val="20"/>
                <w:lang w:val="en-GB" w:eastAsia="x-none"/>
              </w:rPr>
              <w:t xml:space="preserve"> link has same carrier as PC5 in the simulation. </w:t>
            </w:r>
          </w:p>
          <w:p w14:paraId="2BE696F6" w14:textId="77777777" w:rsidR="00CA08E5" w:rsidRPr="00CA08E5" w:rsidRDefault="00CA08E5" w:rsidP="00CA08E5">
            <w:pPr>
              <w:rPr>
                <w:rFonts w:ascii="Times" w:eastAsia="Batang" w:hAnsi="Times"/>
                <w:iCs/>
                <w:sz w:val="20"/>
                <w:lang w:val="en-GB"/>
              </w:rPr>
            </w:pPr>
          </w:p>
          <w:p w14:paraId="483A2060" w14:textId="77777777" w:rsidR="00CA08E5" w:rsidRPr="00CA08E5" w:rsidRDefault="00CA08E5" w:rsidP="00CA08E5">
            <w:pPr>
              <w:autoSpaceDE w:val="0"/>
              <w:autoSpaceDN w:val="0"/>
              <w:jc w:val="both"/>
              <w:rPr>
                <w:rFonts w:ascii="Times" w:eastAsia="Batang" w:hAnsi="Times"/>
                <w:sz w:val="20"/>
                <w:lang w:val="en-GB"/>
              </w:rPr>
            </w:pPr>
            <w:r w:rsidRPr="00CA08E5">
              <w:rPr>
                <w:rFonts w:ascii="Times" w:eastAsia="Batang" w:hAnsi="Times"/>
                <w:b/>
                <w:bCs/>
                <w:iCs/>
                <w:sz w:val="20"/>
                <w:highlight w:val="green"/>
                <w:u w:val="single"/>
                <w:lang w:val="en-GB"/>
              </w:rPr>
              <w:t>Agreement</w:t>
            </w:r>
          </w:p>
          <w:p w14:paraId="78F8E7E0" w14:textId="77777777" w:rsidR="00CA08E5" w:rsidRPr="00CA08E5" w:rsidRDefault="00CA08E5" w:rsidP="00CA08E5">
            <w:pPr>
              <w:jc w:val="both"/>
              <w:rPr>
                <w:rFonts w:ascii="Times" w:eastAsia="Batang" w:hAnsi="Times"/>
                <w:iCs/>
                <w:sz w:val="20"/>
                <w:lang w:val="en-GB"/>
              </w:rPr>
            </w:pPr>
            <w:r w:rsidRPr="00CA08E5">
              <w:rPr>
                <w:rFonts w:ascii="Times" w:eastAsia="Batang" w:hAnsi="Times"/>
                <w:iCs/>
                <w:sz w:val="20"/>
                <w:lang w:val="en-GB"/>
              </w:rPr>
              <w:t xml:space="preserve">In evaluation methodology for commercial deployment scenario for sidelink operation on FR2, for the outdoor layout, the channel model reuses the procedures and parameters for </w:t>
            </w:r>
            <w:proofErr w:type="spellStart"/>
            <w:r w:rsidRPr="00CA08E5">
              <w:rPr>
                <w:rFonts w:ascii="Times" w:eastAsia="Batang" w:hAnsi="Times"/>
                <w:iCs/>
                <w:sz w:val="20"/>
                <w:lang w:val="en-GB"/>
              </w:rPr>
              <w:t>UMi</w:t>
            </w:r>
            <w:proofErr w:type="spellEnd"/>
            <w:r w:rsidRPr="00CA08E5">
              <w:rPr>
                <w:rFonts w:ascii="Times" w:eastAsia="Batang" w:hAnsi="Times"/>
                <w:iCs/>
                <w:sz w:val="20"/>
                <w:lang w:val="en-GB"/>
              </w:rPr>
              <w:t xml:space="preserve"> - Street Canyon specified in TR 38.901. </w:t>
            </w:r>
          </w:p>
          <w:p w14:paraId="7FE476E1" w14:textId="77777777" w:rsidR="00CA08E5" w:rsidRPr="00CA08E5" w:rsidRDefault="00CA08E5" w:rsidP="00CA08E5">
            <w:pPr>
              <w:rPr>
                <w:rFonts w:ascii="Times" w:eastAsia="Batang" w:hAnsi="Times"/>
                <w:iCs/>
                <w:sz w:val="20"/>
                <w:lang w:val="en-GB"/>
              </w:rPr>
            </w:pPr>
          </w:p>
          <w:p w14:paraId="7AB19557" w14:textId="77777777" w:rsidR="00CA08E5" w:rsidRPr="00CA08E5" w:rsidRDefault="00CA08E5" w:rsidP="00CA08E5">
            <w:pPr>
              <w:autoSpaceDE w:val="0"/>
              <w:autoSpaceDN w:val="0"/>
              <w:jc w:val="both"/>
              <w:rPr>
                <w:rFonts w:ascii="Times" w:eastAsia="Batang" w:hAnsi="Times"/>
                <w:sz w:val="20"/>
                <w:lang w:val="en-GB"/>
              </w:rPr>
            </w:pPr>
            <w:r w:rsidRPr="00CA08E5">
              <w:rPr>
                <w:rFonts w:ascii="Times" w:eastAsia="Batang" w:hAnsi="Times"/>
                <w:b/>
                <w:bCs/>
                <w:iCs/>
                <w:sz w:val="20"/>
                <w:highlight w:val="green"/>
                <w:u w:val="single"/>
                <w:lang w:val="en-GB"/>
              </w:rPr>
              <w:t>Agreement</w:t>
            </w:r>
          </w:p>
          <w:p w14:paraId="09BB1156" w14:textId="77777777" w:rsidR="00CA08E5" w:rsidRPr="00CA08E5" w:rsidRDefault="00CA08E5" w:rsidP="00CA08E5">
            <w:pPr>
              <w:jc w:val="both"/>
              <w:rPr>
                <w:rFonts w:ascii="Times" w:eastAsia="Batang" w:hAnsi="Times"/>
                <w:iCs/>
                <w:sz w:val="20"/>
                <w:lang w:val="en-GB"/>
              </w:rPr>
            </w:pPr>
            <w:r w:rsidRPr="00CA08E5">
              <w:rPr>
                <w:rFonts w:ascii="Times" w:eastAsia="Batang" w:hAnsi="Times" w:hint="eastAsia"/>
                <w:iCs/>
                <w:sz w:val="20"/>
                <w:lang w:val="en-GB"/>
              </w:rPr>
              <w:t xml:space="preserve">In evaluation methodology for commercial deployment scenario for sidelink operation on FR2, for the indoor layout, the channel model reuses the procedures and parameters for </w:t>
            </w:r>
            <w:proofErr w:type="spellStart"/>
            <w:r w:rsidRPr="00CA08E5">
              <w:rPr>
                <w:rFonts w:ascii="Times" w:eastAsia="Batang" w:hAnsi="Times" w:hint="eastAsia"/>
                <w:iCs/>
                <w:sz w:val="20"/>
                <w:lang w:val="en-GB"/>
              </w:rPr>
              <w:t>InH</w:t>
            </w:r>
            <w:proofErr w:type="spellEnd"/>
            <w:r w:rsidRPr="00CA08E5">
              <w:rPr>
                <w:rFonts w:ascii="Times" w:eastAsia="Batang" w:hAnsi="Times" w:hint="eastAsia"/>
                <w:iCs/>
                <w:sz w:val="20"/>
                <w:lang w:val="en-GB"/>
              </w:rPr>
              <w:t xml:space="preserve"> mixed office specified in TR 38.901. </w:t>
            </w:r>
          </w:p>
          <w:p w14:paraId="6894C4EA" w14:textId="77777777" w:rsidR="00CA08E5" w:rsidRPr="00CA08E5" w:rsidRDefault="00CA08E5" w:rsidP="00CA08E5">
            <w:pPr>
              <w:jc w:val="both"/>
              <w:rPr>
                <w:rFonts w:ascii="Times" w:eastAsia="Batang" w:hAnsi="Times"/>
                <w:iCs/>
                <w:sz w:val="20"/>
                <w:lang w:val="en-GB"/>
              </w:rPr>
            </w:pPr>
          </w:p>
          <w:p w14:paraId="2E533973" w14:textId="77777777" w:rsidR="00CA08E5" w:rsidRPr="00CA08E5" w:rsidRDefault="00CA08E5" w:rsidP="00CA08E5">
            <w:pPr>
              <w:autoSpaceDE w:val="0"/>
              <w:autoSpaceDN w:val="0"/>
              <w:jc w:val="both"/>
              <w:rPr>
                <w:rFonts w:ascii="Times" w:eastAsia="Batang" w:hAnsi="Times"/>
                <w:sz w:val="20"/>
                <w:lang w:val="en-GB"/>
              </w:rPr>
            </w:pPr>
            <w:r w:rsidRPr="00CA08E5">
              <w:rPr>
                <w:rFonts w:ascii="Times" w:eastAsia="Batang" w:hAnsi="Times"/>
                <w:b/>
                <w:bCs/>
                <w:iCs/>
                <w:sz w:val="20"/>
                <w:highlight w:val="green"/>
                <w:u w:val="single"/>
                <w:lang w:val="en-GB"/>
              </w:rPr>
              <w:t>Agreement</w:t>
            </w:r>
          </w:p>
          <w:p w14:paraId="49CFAE98" w14:textId="0E61D44F" w:rsidR="00CA08E5" w:rsidRDefault="00CA08E5" w:rsidP="00CA08E5">
            <w:pPr>
              <w:jc w:val="both"/>
              <w:rPr>
                <w:rFonts w:ascii="Times" w:eastAsia="Batang" w:hAnsi="Times"/>
                <w:iCs/>
                <w:sz w:val="20"/>
                <w:lang w:val="en-GB"/>
              </w:rPr>
            </w:pPr>
            <w:r w:rsidRPr="00CA08E5">
              <w:rPr>
                <w:rFonts w:ascii="Times" w:eastAsia="Batang" w:hAnsi="Times" w:hint="eastAsia"/>
                <w:iCs/>
                <w:sz w:val="20"/>
                <w:lang w:val="en-GB"/>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5A1A821C" w14:textId="77777777" w:rsidR="00BB0C52" w:rsidRPr="00CA08E5" w:rsidRDefault="00BB0C52" w:rsidP="00CA08E5">
            <w:pPr>
              <w:jc w:val="both"/>
              <w:rPr>
                <w:rFonts w:ascii="Times" w:eastAsia="Batang" w:hAnsi="Times"/>
                <w:iCs/>
                <w:sz w:val="20"/>
                <w:lang w:val="en-GB"/>
              </w:rPr>
            </w:pPr>
          </w:p>
          <w:p w14:paraId="599495D2" w14:textId="77777777" w:rsidR="00CA08E5" w:rsidRPr="00CA08E5" w:rsidRDefault="00CA08E5" w:rsidP="00CA08E5">
            <w:pPr>
              <w:autoSpaceDE w:val="0"/>
              <w:autoSpaceDN w:val="0"/>
              <w:jc w:val="both"/>
              <w:rPr>
                <w:rFonts w:ascii="Times" w:eastAsia="Batang" w:hAnsi="Times"/>
                <w:sz w:val="20"/>
                <w:lang w:val="en-GB"/>
              </w:rPr>
            </w:pPr>
            <w:r w:rsidRPr="00CA08E5">
              <w:rPr>
                <w:rFonts w:ascii="Times" w:eastAsia="Batang" w:hAnsi="Times"/>
                <w:b/>
                <w:bCs/>
                <w:iCs/>
                <w:sz w:val="20"/>
                <w:highlight w:val="green"/>
                <w:u w:val="single"/>
                <w:lang w:val="en-GB"/>
              </w:rPr>
              <w:t>Agreement</w:t>
            </w:r>
          </w:p>
          <w:p w14:paraId="344474DA" w14:textId="77777777" w:rsidR="00CA08E5" w:rsidRPr="00CA08E5" w:rsidRDefault="00CA08E5" w:rsidP="00CA08E5">
            <w:pPr>
              <w:jc w:val="both"/>
              <w:rPr>
                <w:rFonts w:ascii="Times" w:eastAsia="Batang" w:hAnsi="Times"/>
                <w:iCs/>
                <w:sz w:val="20"/>
                <w:lang w:val="en-GB"/>
              </w:rPr>
            </w:pPr>
            <w:r w:rsidRPr="00CA08E5">
              <w:rPr>
                <w:rFonts w:ascii="Times" w:eastAsia="Batang" w:hAnsi="Times" w:hint="eastAsia"/>
                <w:iCs/>
                <w:sz w:val="20"/>
                <w:lang w:val="en-GB"/>
              </w:rPr>
              <w:t>In evaluation methodology for commercial deployment scenario for sidelink operation on FR2, consider at least the following parameters: </w:t>
            </w:r>
          </w:p>
          <w:p w14:paraId="4143A7B0" w14:textId="77777777" w:rsidR="00CA08E5" w:rsidRPr="00CA08E5" w:rsidRDefault="00CA08E5" w:rsidP="00475ED9">
            <w:pPr>
              <w:numPr>
                <w:ilvl w:val="0"/>
                <w:numId w:val="11"/>
              </w:numPr>
              <w:jc w:val="both"/>
              <w:rPr>
                <w:rFonts w:ascii="Times" w:eastAsia="Batang" w:hAnsi="Times"/>
                <w:iCs/>
                <w:sz w:val="20"/>
                <w:lang w:val="en-GB" w:eastAsia="x-none"/>
              </w:rPr>
            </w:pPr>
            <w:r w:rsidRPr="00CA08E5">
              <w:rPr>
                <w:rFonts w:ascii="Times" w:eastAsia="Batang" w:hAnsi="Times" w:hint="eastAsia"/>
                <w:iCs/>
                <w:sz w:val="20"/>
                <w:lang w:val="en-GB" w:eastAsia="x-none"/>
              </w:rPr>
              <w:t>Carrier frequency: 30 GHz</w:t>
            </w:r>
          </w:p>
          <w:p w14:paraId="5B84D245" w14:textId="77777777" w:rsidR="00CA08E5" w:rsidRPr="00CA08E5" w:rsidRDefault="00CA08E5" w:rsidP="00475ED9">
            <w:pPr>
              <w:numPr>
                <w:ilvl w:val="0"/>
                <w:numId w:val="11"/>
              </w:numPr>
              <w:jc w:val="both"/>
              <w:rPr>
                <w:rFonts w:ascii="Times" w:eastAsia="Batang" w:hAnsi="Times"/>
                <w:iCs/>
                <w:sz w:val="20"/>
                <w:lang w:val="en-GB" w:eastAsia="x-none"/>
              </w:rPr>
            </w:pPr>
            <w:r w:rsidRPr="00CA08E5">
              <w:rPr>
                <w:rFonts w:ascii="Times" w:eastAsia="Batang" w:hAnsi="Times" w:hint="eastAsia"/>
                <w:iCs/>
                <w:sz w:val="20"/>
                <w:lang w:val="en-GB" w:eastAsia="x-none"/>
              </w:rPr>
              <w:t>Sub-carrier spacing: 120 kHz (baseline), 60 kHz (optional)</w:t>
            </w:r>
          </w:p>
          <w:p w14:paraId="118377E9" w14:textId="77777777" w:rsidR="00CA08E5" w:rsidRPr="00CA08E5" w:rsidRDefault="00CA08E5" w:rsidP="00475ED9">
            <w:pPr>
              <w:numPr>
                <w:ilvl w:val="0"/>
                <w:numId w:val="11"/>
              </w:numPr>
              <w:jc w:val="both"/>
              <w:rPr>
                <w:rFonts w:ascii="Times" w:eastAsia="Batang" w:hAnsi="Times"/>
                <w:iCs/>
                <w:sz w:val="20"/>
                <w:lang w:val="en-GB" w:eastAsia="x-none"/>
              </w:rPr>
            </w:pPr>
            <w:r w:rsidRPr="00CA08E5">
              <w:rPr>
                <w:rFonts w:ascii="Times" w:eastAsia="Batang" w:hAnsi="Times" w:hint="eastAsia"/>
                <w:iCs/>
                <w:sz w:val="20"/>
                <w:lang w:val="en-GB" w:eastAsia="x-none"/>
              </w:rPr>
              <w:t>Simulation bandwidth: 100 MHz (baseline), 200 MHz (optional)</w:t>
            </w:r>
          </w:p>
          <w:p w14:paraId="7B9BED1F" w14:textId="77777777" w:rsidR="00CA08E5" w:rsidRPr="00CA08E5" w:rsidRDefault="00CA08E5" w:rsidP="00475ED9">
            <w:pPr>
              <w:numPr>
                <w:ilvl w:val="0"/>
                <w:numId w:val="11"/>
              </w:numPr>
              <w:jc w:val="both"/>
              <w:rPr>
                <w:rFonts w:ascii="Times" w:eastAsia="Batang" w:hAnsi="Times"/>
                <w:iCs/>
                <w:sz w:val="20"/>
                <w:lang w:val="en-GB" w:eastAsia="x-none"/>
              </w:rPr>
            </w:pPr>
            <w:r w:rsidRPr="00CA08E5">
              <w:rPr>
                <w:rFonts w:ascii="Times" w:eastAsia="Batang" w:hAnsi="Times" w:hint="eastAsia"/>
                <w:iCs/>
                <w:sz w:val="20"/>
                <w:lang w:val="en-GB" w:eastAsia="x-none"/>
              </w:rPr>
              <w:t>UE receiver noise figure: 13 dB (baseline), 10 dB (optional)</w:t>
            </w:r>
          </w:p>
          <w:p w14:paraId="27E4C968" w14:textId="77777777" w:rsidR="00CA08E5" w:rsidRPr="00CA08E5" w:rsidRDefault="00CA08E5" w:rsidP="00475ED9">
            <w:pPr>
              <w:numPr>
                <w:ilvl w:val="0"/>
                <w:numId w:val="11"/>
              </w:numPr>
              <w:jc w:val="both"/>
              <w:rPr>
                <w:rFonts w:ascii="Times" w:eastAsia="Batang" w:hAnsi="Times"/>
                <w:iCs/>
                <w:sz w:val="20"/>
                <w:lang w:val="en-GB" w:eastAsia="x-none"/>
              </w:rPr>
            </w:pPr>
            <w:r w:rsidRPr="00CA08E5">
              <w:rPr>
                <w:rFonts w:ascii="Times" w:eastAsia="Batang" w:hAnsi="Times" w:hint="eastAsia"/>
                <w:iCs/>
                <w:sz w:val="20"/>
                <w:lang w:val="en-GB" w:eastAsia="x-none"/>
              </w:rPr>
              <w:t>UE Tx power: 23 dBm (EIRP should not exceed 43 dBm)</w:t>
            </w:r>
          </w:p>
          <w:p w14:paraId="0F0F5A19" w14:textId="77777777" w:rsidR="00CA08E5" w:rsidRPr="00CA08E5" w:rsidRDefault="00CA08E5" w:rsidP="00475ED9">
            <w:pPr>
              <w:numPr>
                <w:ilvl w:val="0"/>
                <w:numId w:val="11"/>
              </w:numPr>
              <w:jc w:val="both"/>
              <w:rPr>
                <w:rFonts w:ascii="Times" w:eastAsia="Batang" w:hAnsi="Times"/>
                <w:iCs/>
                <w:sz w:val="20"/>
                <w:lang w:val="en-GB" w:eastAsia="x-none"/>
              </w:rPr>
            </w:pPr>
            <w:r w:rsidRPr="00CA08E5">
              <w:rPr>
                <w:rFonts w:ascii="Times" w:eastAsia="Batang" w:hAnsi="Times" w:hint="eastAsia"/>
                <w:iCs/>
                <w:sz w:val="20"/>
                <w:lang w:val="en-GB" w:eastAsia="x-none"/>
              </w:rPr>
              <w:t>UE speed: 3 km/h</w:t>
            </w:r>
          </w:p>
          <w:p w14:paraId="5B003737" w14:textId="77777777" w:rsidR="00CA08E5" w:rsidRPr="00CA08E5" w:rsidRDefault="00CA08E5" w:rsidP="00CA08E5">
            <w:pPr>
              <w:jc w:val="both"/>
              <w:rPr>
                <w:rFonts w:ascii="Times" w:eastAsia="Batang" w:hAnsi="Times"/>
                <w:sz w:val="20"/>
                <w:lang w:val="en-GB"/>
              </w:rPr>
            </w:pPr>
          </w:p>
          <w:p w14:paraId="3253136C" w14:textId="77777777" w:rsidR="00CA08E5" w:rsidRPr="00CA08E5" w:rsidRDefault="00CA08E5" w:rsidP="00CA08E5">
            <w:pPr>
              <w:autoSpaceDE w:val="0"/>
              <w:autoSpaceDN w:val="0"/>
              <w:jc w:val="both"/>
              <w:rPr>
                <w:rFonts w:ascii="Times" w:eastAsia="Batang" w:hAnsi="Times"/>
                <w:sz w:val="20"/>
                <w:lang w:val="en-GB"/>
              </w:rPr>
            </w:pPr>
            <w:r w:rsidRPr="00CA08E5">
              <w:rPr>
                <w:rFonts w:ascii="Times" w:eastAsia="Batang" w:hAnsi="Times"/>
                <w:b/>
                <w:bCs/>
                <w:iCs/>
                <w:sz w:val="20"/>
                <w:highlight w:val="green"/>
                <w:u w:val="single"/>
                <w:lang w:val="en-GB"/>
              </w:rPr>
              <w:t>Agreement</w:t>
            </w:r>
          </w:p>
          <w:p w14:paraId="381CD2ED" w14:textId="77777777" w:rsidR="00CA08E5" w:rsidRPr="00CA08E5" w:rsidRDefault="00CA08E5" w:rsidP="00CA08E5">
            <w:pPr>
              <w:jc w:val="both"/>
              <w:rPr>
                <w:rFonts w:ascii="Times" w:eastAsia="Batang" w:hAnsi="Times"/>
                <w:iCs/>
                <w:sz w:val="20"/>
                <w:lang w:val="en-GB"/>
              </w:rPr>
            </w:pPr>
            <w:r w:rsidRPr="00CA08E5">
              <w:rPr>
                <w:rFonts w:ascii="Times" w:eastAsia="Batang" w:hAnsi="Times" w:hint="eastAsia"/>
                <w:iCs/>
                <w:sz w:val="20"/>
                <w:lang w:val="en-GB"/>
              </w:rPr>
              <w:t>For the outdoor layout defined in the evaluation methodology for commercial deployment scenario for sidelink operation on FR2, ISD is 200 meters.</w:t>
            </w:r>
          </w:p>
          <w:p w14:paraId="44D4ACE2" w14:textId="77777777" w:rsidR="00CA08E5" w:rsidRPr="00CA08E5" w:rsidRDefault="00CA08E5" w:rsidP="00CA08E5">
            <w:pPr>
              <w:rPr>
                <w:rFonts w:ascii="Times" w:eastAsia="Batang" w:hAnsi="Times"/>
                <w:sz w:val="20"/>
                <w:lang w:val="en-GB"/>
              </w:rPr>
            </w:pPr>
          </w:p>
          <w:p w14:paraId="2DF92B53" w14:textId="77777777" w:rsidR="00CA08E5" w:rsidRPr="00CA08E5" w:rsidRDefault="00CA08E5" w:rsidP="00CA08E5">
            <w:pPr>
              <w:autoSpaceDE w:val="0"/>
              <w:autoSpaceDN w:val="0"/>
              <w:jc w:val="both"/>
              <w:rPr>
                <w:rFonts w:ascii="Times" w:eastAsia="Batang" w:hAnsi="Times"/>
                <w:sz w:val="20"/>
                <w:lang w:val="en-GB"/>
              </w:rPr>
            </w:pPr>
            <w:r w:rsidRPr="00CA08E5">
              <w:rPr>
                <w:rFonts w:ascii="Times" w:eastAsia="Batang" w:hAnsi="Times"/>
                <w:b/>
                <w:bCs/>
                <w:iCs/>
                <w:sz w:val="20"/>
                <w:highlight w:val="green"/>
                <w:u w:val="single"/>
                <w:lang w:val="en-GB"/>
              </w:rPr>
              <w:t>Agreement</w:t>
            </w:r>
          </w:p>
          <w:p w14:paraId="4AFFE518" w14:textId="77777777" w:rsidR="00CA08E5" w:rsidRPr="00CA08E5" w:rsidRDefault="00CA08E5" w:rsidP="00CA08E5">
            <w:pPr>
              <w:jc w:val="both"/>
              <w:rPr>
                <w:rFonts w:ascii="Times" w:eastAsia="Batang" w:hAnsi="Times"/>
                <w:sz w:val="20"/>
                <w:lang w:val="en-GB"/>
              </w:rPr>
            </w:pPr>
            <w:r w:rsidRPr="00CA08E5">
              <w:rPr>
                <w:rFonts w:ascii="Times" w:eastAsia="Batang" w:hAnsi="Times" w:hint="eastAsia"/>
                <w:iCs/>
                <w:sz w:val="20"/>
                <w:lang w:val="en-GB"/>
              </w:rPr>
              <w:t>In evaluation methodology for commercial deployment scenario for sidelink operation on FR2, support at least the following traffic model:</w:t>
            </w:r>
          </w:p>
          <w:p w14:paraId="5604B0AB" w14:textId="77777777" w:rsidR="00CA08E5" w:rsidRPr="00CA08E5" w:rsidRDefault="00CA08E5" w:rsidP="00475ED9">
            <w:pPr>
              <w:numPr>
                <w:ilvl w:val="0"/>
                <w:numId w:val="11"/>
              </w:numPr>
              <w:jc w:val="both"/>
              <w:rPr>
                <w:rFonts w:ascii="Times" w:eastAsia="Batang" w:hAnsi="Times"/>
                <w:iCs/>
                <w:sz w:val="20"/>
                <w:lang w:val="en-GB" w:eastAsia="x-none"/>
              </w:rPr>
            </w:pPr>
            <w:r w:rsidRPr="00CA08E5">
              <w:rPr>
                <w:rFonts w:ascii="Times" w:eastAsia="Batang" w:hAnsi="Times" w:hint="eastAsia"/>
                <w:iCs/>
                <w:sz w:val="20"/>
                <w:lang w:val="en-GB" w:eastAsia="x-none"/>
              </w:rPr>
              <w:t>Option 1: periodic traffic mode 3</w:t>
            </w:r>
          </w:p>
          <w:p w14:paraId="0CFA7FFE" w14:textId="77777777" w:rsidR="00CA08E5" w:rsidRPr="00CA08E5" w:rsidRDefault="00CA08E5" w:rsidP="00475ED9">
            <w:pPr>
              <w:numPr>
                <w:ilvl w:val="1"/>
                <w:numId w:val="11"/>
              </w:numPr>
              <w:jc w:val="both"/>
              <w:rPr>
                <w:rFonts w:ascii="Times" w:eastAsia="Batang" w:hAnsi="Times"/>
                <w:iCs/>
                <w:sz w:val="20"/>
                <w:lang w:val="en-GB" w:eastAsia="x-none"/>
              </w:rPr>
            </w:pPr>
            <w:r w:rsidRPr="00CA08E5">
              <w:rPr>
                <w:rFonts w:ascii="Times" w:eastAsia="Batang" w:hAnsi="Times" w:hint="eastAsia"/>
                <w:iCs/>
                <w:sz w:val="20"/>
                <w:lang w:val="en-GB" w:eastAsia="x-none"/>
              </w:rPr>
              <w:t>Packet size scaling factor is up to companies</w:t>
            </w:r>
            <w:r w:rsidRPr="00CA08E5">
              <w:rPr>
                <w:rFonts w:ascii="Times" w:eastAsia="Batang" w:hAnsi="Times"/>
                <w:iCs/>
                <w:sz w:val="20"/>
                <w:lang w:val="en-GB" w:eastAsia="x-none"/>
              </w:rPr>
              <w:t xml:space="preserve">’ </w:t>
            </w:r>
            <w:r w:rsidRPr="00CA08E5">
              <w:rPr>
                <w:rFonts w:ascii="Times" w:eastAsia="Batang" w:hAnsi="Times" w:hint="eastAsia"/>
                <w:iCs/>
                <w:sz w:val="20"/>
                <w:lang w:val="en-GB" w:eastAsia="x-none"/>
              </w:rPr>
              <w:t>porting</w:t>
            </w:r>
          </w:p>
          <w:p w14:paraId="010CEE05" w14:textId="77777777" w:rsidR="00CA08E5" w:rsidRPr="00CA08E5" w:rsidRDefault="00CA08E5" w:rsidP="00475ED9">
            <w:pPr>
              <w:numPr>
                <w:ilvl w:val="0"/>
                <w:numId w:val="11"/>
              </w:numPr>
              <w:jc w:val="both"/>
              <w:rPr>
                <w:rFonts w:ascii="Times" w:eastAsia="Batang" w:hAnsi="Times"/>
                <w:iCs/>
                <w:sz w:val="20"/>
                <w:lang w:val="en-GB" w:eastAsia="x-none"/>
              </w:rPr>
            </w:pPr>
            <w:r w:rsidRPr="00CA08E5">
              <w:rPr>
                <w:rFonts w:ascii="Times" w:eastAsia="Batang" w:hAnsi="Times" w:hint="eastAsia"/>
                <w:iCs/>
                <w:sz w:val="20"/>
                <w:lang w:val="en-GB" w:eastAsia="x-none"/>
              </w:rPr>
              <w:t>Option 2: FTP model 3 with arrival rate satisfying one of the followings:</w:t>
            </w:r>
          </w:p>
          <w:p w14:paraId="6813F8E0" w14:textId="77777777" w:rsidR="00CA08E5" w:rsidRPr="00CA08E5" w:rsidRDefault="00CA08E5" w:rsidP="00475ED9">
            <w:pPr>
              <w:numPr>
                <w:ilvl w:val="1"/>
                <w:numId w:val="11"/>
              </w:numPr>
              <w:jc w:val="both"/>
              <w:rPr>
                <w:rFonts w:ascii="Times" w:eastAsia="Batang" w:hAnsi="Times"/>
                <w:iCs/>
                <w:sz w:val="20"/>
                <w:lang w:val="en-GB" w:eastAsia="x-none"/>
              </w:rPr>
            </w:pPr>
            <w:r w:rsidRPr="00CA08E5">
              <w:rPr>
                <w:rFonts w:ascii="Times" w:eastAsia="Batang" w:hAnsi="Times" w:hint="eastAsia"/>
                <w:iCs/>
                <w:sz w:val="20"/>
                <w:lang w:val="en-GB" w:eastAsia="x-none"/>
              </w:rPr>
              <w:t>BO low load: 10%-25%</w:t>
            </w:r>
          </w:p>
          <w:p w14:paraId="613F9905" w14:textId="77777777" w:rsidR="00CA08E5" w:rsidRPr="00CA08E5" w:rsidRDefault="00CA08E5" w:rsidP="00475ED9">
            <w:pPr>
              <w:numPr>
                <w:ilvl w:val="1"/>
                <w:numId w:val="11"/>
              </w:numPr>
              <w:jc w:val="both"/>
              <w:rPr>
                <w:rFonts w:ascii="Times" w:eastAsia="Batang" w:hAnsi="Times"/>
                <w:iCs/>
                <w:sz w:val="20"/>
                <w:lang w:val="en-GB" w:eastAsia="x-none"/>
              </w:rPr>
            </w:pPr>
            <w:r w:rsidRPr="00CA08E5">
              <w:rPr>
                <w:rFonts w:ascii="Times" w:eastAsia="Batang" w:hAnsi="Times" w:hint="eastAsia"/>
                <w:iCs/>
                <w:sz w:val="20"/>
                <w:lang w:val="en-GB" w:eastAsia="x-none"/>
              </w:rPr>
              <w:t>BO mid load: 35%-50%</w:t>
            </w:r>
          </w:p>
          <w:p w14:paraId="5FDE2C7B" w14:textId="77777777" w:rsidR="00CA08E5" w:rsidRPr="00CA08E5" w:rsidRDefault="00CA08E5" w:rsidP="00475ED9">
            <w:pPr>
              <w:numPr>
                <w:ilvl w:val="1"/>
                <w:numId w:val="11"/>
              </w:numPr>
              <w:jc w:val="both"/>
              <w:rPr>
                <w:rFonts w:ascii="Times" w:eastAsia="Batang" w:hAnsi="Times"/>
                <w:iCs/>
                <w:sz w:val="20"/>
                <w:lang w:val="en-GB" w:eastAsia="x-none"/>
              </w:rPr>
            </w:pPr>
            <w:r w:rsidRPr="00CA08E5">
              <w:rPr>
                <w:rFonts w:ascii="Times" w:eastAsia="Batang" w:hAnsi="Times" w:hint="eastAsia"/>
                <w:iCs/>
                <w:sz w:val="20"/>
                <w:lang w:val="en-GB" w:eastAsia="x-none"/>
              </w:rPr>
              <w:t>BO high load: above 55%</w:t>
            </w:r>
          </w:p>
          <w:p w14:paraId="695D5874" w14:textId="77777777" w:rsidR="00CA08E5" w:rsidRPr="00CA08E5" w:rsidRDefault="00CA08E5" w:rsidP="00475ED9">
            <w:pPr>
              <w:numPr>
                <w:ilvl w:val="1"/>
                <w:numId w:val="11"/>
              </w:numPr>
              <w:jc w:val="both"/>
              <w:rPr>
                <w:rFonts w:ascii="Times" w:eastAsia="Batang" w:hAnsi="Times"/>
                <w:iCs/>
                <w:sz w:val="20"/>
                <w:lang w:val="en-GB" w:eastAsia="x-none"/>
              </w:rPr>
            </w:pPr>
            <w:r w:rsidRPr="00CA08E5">
              <w:rPr>
                <w:rFonts w:ascii="Times" w:eastAsia="Batang" w:hAnsi="Times" w:hint="eastAsia"/>
                <w:iCs/>
                <w:sz w:val="20"/>
                <w:lang w:val="en-GB" w:eastAsia="x-none"/>
              </w:rPr>
              <w:t>Packet size is up to companies</w:t>
            </w:r>
            <w:r w:rsidRPr="00CA08E5">
              <w:rPr>
                <w:rFonts w:ascii="Times" w:eastAsia="Batang" w:hAnsi="Times"/>
                <w:iCs/>
                <w:sz w:val="20"/>
                <w:lang w:val="en-GB" w:eastAsia="x-none"/>
              </w:rPr>
              <w:t xml:space="preserve">’ </w:t>
            </w:r>
            <w:r w:rsidRPr="00CA08E5">
              <w:rPr>
                <w:rFonts w:ascii="Times" w:eastAsia="Batang" w:hAnsi="Times" w:hint="eastAsia"/>
                <w:iCs/>
                <w:sz w:val="20"/>
                <w:lang w:val="en-GB" w:eastAsia="x-none"/>
              </w:rPr>
              <w:t>reporting</w:t>
            </w:r>
          </w:p>
          <w:p w14:paraId="3D1737F4" w14:textId="77777777" w:rsidR="00CA08E5" w:rsidRPr="00CA08E5" w:rsidRDefault="00CA08E5" w:rsidP="00475ED9">
            <w:pPr>
              <w:numPr>
                <w:ilvl w:val="0"/>
                <w:numId w:val="11"/>
              </w:numPr>
              <w:jc w:val="both"/>
              <w:rPr>
                <w:rFonts w:ascii="Times" w:eastAsia="Batang" w:hAnsi="Times"/>
                <w:iCs/>
                <w:sz w:val="20"/>
                <w:lang w:val="en-GB" w:eastAsia="x-none"/>
              </w:rPr>
            </w:pPr>
            <w:r w:rsidRPr="00CA08E5">
              <w:rPr>
                <w:rFonts w:ascii="Times" w:eastAsia="Batang" w:hAnsi="Times" w:hint="eastAsia"/>
                <w:iCs/>
                <w:sz w:val="20"/>
                <w:lang w:val="en-GB" w:eastAsia="x-none"/>
              </w:rPr>
              <w:t>Option 3: XR traffic models including cloud gaming, virtual reality, and augmented reality.  </w:t>
            </w:r>
          </w:p>
          <w:p w14:paraId="3ECA4F00" w14:textId="77777777" w:rsidR="00CA08E5" w:rsidRPr="00CA08E5" w:rsidRDefault="00CA08E5" w:rsidP="00475ED9">
            <w:pPr>
              <w:numPr>
                <w:ilvl w:val="0"/>
                <w:numId w:val="11"/>
              </w:numPr>
              <w:jc w:val="both"/>
              <w:rPr>
                <w:rFonts w:ascii="Times" w:eastAsia="Batang" w:hAnsi="Times"/>
                <w:iCs/>
                <w:sz w:val="20"/>
                <w:lang w:val="en-GB" w:eastAsia="x-none"/>
              </w:rPr>
            </w:pPr>
            <w:r w:rsidRPr="00CA08E5">
              <w:rPr>
                <w:rFonts w:ascii="Times" w:eastAsia="Batang" w:hAnsi="Times" w:hint="eastAsia"/>
                <w:iCs/>
                <w:sz w:val="20"/>
                <w:lang w:val="en-GB" w:eastAsia="x-none"/>
              </w:rPr>
              <w:t>It is up to each company to use either Option 1 or 2 or 3 or mixed of them. </w:t>
            </w:r>
          </w:p>
          <w:p w14:paraId="72459827" w14:textId="77777777" w:rsidR="00CA08E5" w:rsidRPr="00CA08E5" w:rsidRDefault="00CA08E5" w:rsidP="00CA08E5">
            <w:pPr>
              <w:rPr>
                <w:rFonts w:ascii="Times" w:eastAsia="Batang" w:hAnsi="Times"/>
                <w:iCs/>
                <w:sz w:val="20"/>
                <w:lang w:val="en-GB"/>
              </w:rPr>
            </w:pPr>
          </w:p>
          <w:p w14:paraId="72EAF23F" w14:textId="77777777" w:rsidR="00CA08E5" w:rsidRPr="00CA08E5" w:rsidRDefault="00CA08E5" w:rsidP="00CA08E5">
            <w:pPr>
              <w:autoSpaceDE w:val="0"/>
              <w:autoSpaceDN w:val="0"/>
              <w:jc w:val="both"/>
              <w:rPr>
                <w:rFonts w:ascii="Times" w:eastAsia="Batang" w:hAnsi="Times"/>
                <w:sz w:val="20"/>
                <w:lang w:val="en-GB"/>
              </w:rPr>
            </w:pPr>
            <w:r w:rsidRPr="00CA08E5">
              <w:rPr>
                <w:rFonts w:ascii="Times" w:eastAsia="Batang" w:hAnsi="Times"/>
                <w:b/>
                <w:bCs/>
                <w:iCs/>
                <w:sz w:val="20"/>
                <w:highlight w:val="green"/>
                <w:u w:val="single"/>
                <w:lang w:val="en-GB"/>
              </w:rPr>
              <w:t>Agreement</w:t>
            </w:r>
          </w:p>
          <w:p w14:paraId="3A5C5240" w14:textId="77777777" w:rsidR="00CA08E5" w:rsidRPr="00CA08E5" w:rsidRDefault="00CA08E5" w:rsidP="00CA08E5">
            <w:pPr>
              <w:rPr>
                <w:rFonts w:ascii="宋体" w:eastAsia="宋体" w:hAnsi="宋体"/>
                <w:sz w:val="20"/>
                <w:lang w:eastAsia="zh-CN"/>
              </w:rPr>
            </w:pPr>
            <w:r w:rsidRPr="00CA08E5">
              <w:rPr>
                <w:rFonts w:ascii="Times" w:eastAsia="Batang" w:hAnsi="Times" w:hint="eastAsia"/>
                <w:iCs/>
                <w:sz w:val="20"/>
                <w:lang w:val="en-GB"/>
              </w:rPr>
              <w:t>When reporting the simulation results for sidelink operation on FR2, companies should report the used resource allocation scheme.</w:t>
            </w:r>
            <w:r w:rsidRPr="00CA08E5">
              <w:rPr>
                <w:rFonts w:ascii="Times" w:eastAsia="Batang" w:hAnsi="Times" w:hint="eastAsia"/>
                <w:sz w:val="20"/>
                <w:lang w:val="en-GB"/>
              </w:rPr>
              <w:t> </w:t>
            </w:r>
          </w:p>
          <w:p w14:paraId="02CC225E" w14:textId="77777777" w:rsidR="00CA08E5" w:rsidRPr="00CA08E5" w:rsidRDefault="00CA08E5" w:rsidP="00CA08E5">
            <w:pPr>
              <w:rPr>
                <w:rFonts w:ascii="Times" w:eastAsia="Batang" w:hAnsi="Times"/>
                <w:sz w:val="20"/>
                <w:lang w:val="en-GB"/>
              </w:rPr>
            </w:pPr>
            <w:r w:rsidRPr="00CA08E5">
              <w:rPr>
                <w:rFonts w:ascii="Times" w:eastAsia="Batang" w:hAnsi="Times" w:hint="eastAsia"/>
                <w:sz w:val="20"/>
                <w:lang w:val="en-GB"/>
              </w:rPr>
              <w:t> </w:t>
            </w:r>
          </w:p>
          <w:p w14:paraId="6C4F1DB4" w14:textId="77777777" w:rsidR="00CA08E5" w:rsidRPr="00CA08E5" w:rsidRDefault="00CA08E5" w:rsidP="00CA08E5">
            <w:pPr>
              <w:autoSpaceDE w:val="0"/>
              <w:autoSpaceDN w:val="0"/>
              <w:jc w:val="both"/>
              <w:rPr>
                <w:rFonts w:ascii="Times" w:eastAsia="Batang" w:hAnsi="Times"/>
                <w:sz w:val="20"/>
                <w:lang w:val="en-GB"/>
              </w:rPr>
            </w:pPr>
            <w:r w:rsidRPr="00CA08E5">
              <w:rPr>
                <w:rFonts w:ascii="Times" w:eastAsia="Batang" w:hAnsi="Times"/>
                <w:b/>
                <w:bCs/>
                <w:iCs/>
                <w:sz w:val="20"/>
                <w:highlight w:val="green"/>
                <w:u w:val="single"/>
                <w:lang w:val="en-GB"/>
              </w:rPr>
              <w:t>Agreement</w:t>
            </w:r>
          </w:p>
          <w:p w14:paraId="32336D04" w14:textId="77777777" w:rsidR="00CA08E5" w:rsidRPr="00CA08E5" w:rsidRDefault="00CA08E5" w:rsidP="00CA08E5">
            <w:pPr>
              <w:rPr>
                <w:rFonts w:ascii="Times" w:eastAsia="Batang" w:hAnsi="Times"/>
                <w:sz w:val="20"/>
                <w:lang w:val="en-GB"/>
              </w:rPr>
            </w:pPr>
            <w:r w:rsidRPr="00CA08E5">
              <w:rPr>
                <w:rFonts w:ascii="Times" w:eastAsia="Batang" w:hAnsi="Times" w:hint="eastAsia"/>
                <w:iCs/>
                <w:sz w:val="20"/>
                <w:lang w:val="en-GB"/>
              </w:rPr>
              <w:t>In evaluation methodology for commercial deployment scenario for sidelink operation on FR2, performance metric includes UPT, latency and PRR which regards the packet whose delay exceeding the remaining PDB as transmission failure. </w:t>
            </w:r>
          </w:p>
          <w:p w14:paraId="54EC5603" w14:textId="2353A601" w:rsidR="00CA08E5" w:rsidRDefault="00CA08E5" w:rsidP="00475ED9">
            <w:pPr>
              <w:pStyle w:val="a0"/>
              <w:numPr>
                <w:ilvl w:val="0"/>
                <w:numId w:val="13"/>
              </w:numPr>
              <w:adjustRightInd w:val="0"/>
              <w:snapToGrid w:val="0"/>
              <w:spacing w:after="0"/>
              <w:rPr>
                <w:rFonts w:ascii="Times New Roman" w:hAnsi="Times New Roman"/>
                <w:szCs w:val="20"/>
              </w:rPr>
            </w:pPr>
            <w:r w:rsidRPr="00CA08E5">
              <w:rPr>
                <w:rFonts w:eastAsia="Batang" w:hint="eastAsia"/>
                <w:iCs/>
                <w:lang w:val="en-GB"/>
              </w:rPr>
              <w:t>FFS: UE satisfaction as section 7.2 in TR 38.838 for XR traffic evaluation</w:t>
            </w:r>
          </w:p>
        </w:tc>
      </w:tr>
    </w:tbl>
    <w:p w14:paraId="5B7994D4" w14:textId="68A2290D" w:rsidR="009C08FA" w:rsidRPr="00640384" w:rsidRDefault="006B5E1E" w:rsidP="00475ED9">
      <w:pPr>
        <w:pStyle w:val="1"/>
        <w:keepLines/>
        <w:numPr>
          <w:ilvl w:val="0"/>
          <w:numId w:val="6"/>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E</w:t>
      </w:r>
      <w:r>
        <w:rPr>
          <w:rFonts w:ascii="Arial" w:eastAsia="宋体" w:hAnsi="Arial" w:cs="Times New Roman" w:hint="eastAsia"/>
          <w:b w:val="0"/>
          <w:bCs w:val="0"/>
          <w:kern w:val="0"/>
          <w:sz w:val="36"/>
          <w:szCs w:val="20"/>
          <w:lang w:eastAsia="zh-CN"/>
        </w:rPr>
        <w:t>valuation</w:t>
      </w:r>
      <w:r>
        <w:rPr>
          <w:rFonts w:ascii="Arial" w:eastAsia="宋体" w:hAnsi="Arial" w:cs="Times New Roman"/>
          <w:b w:val="0"/>
          <w:bCs w:val="0"/>
          <w:kern w:val="0"/>
          <w:sz w:val="36"/>
          <w:szCs w:val="20"/>
          <w:lang w:eastAsia="zh-CN"/>
        </w:rPr>
        <w:t xml:space="preserve"> </w:t>
      </w:r>
      <w:r>
        <w:rPr>
          <w:rFonts w:ascii="Arial" w:eastAsia="宋体" w:hAnsi="Arial" w:cs="Times New Roman" w:hint="eastAsia"/>
          <w:b w:val="0"/>
          <w:bCs w:val="0"/>
          <w:kern w:val="0"/>
          <w:sz w:val="36"/>
          <w:szCs w:val="20"/>
          <w:lang w:eastAsia="zh-CN"/>
        </w:rPr>
        <w:t>methodology</w:t>
      </w:r>
    </w:p>
    <w:p w14:paraId="106809D4" w14:textId="23E4592E" w:rsidR="00686C59" w:rsidRDefault="00FC0C31" w:rsidP="00686C59">
      <w:pPr>
        <w:pStyle w:val="a0"/>
        <w:rPr>
          <w:rFonts w:eastAsia="宋体"/>
          <w:lang w:eastAsia="zh-CN"/>
        </w:rPr>
      </w:pPr>
      <w:r w:rsidRPr="00640384">
        <w:rPr>
          <w:rFonts w:eastAsia="宋体"/>
          <w:lang w:eastAsia="zh-CN"/>
        </w:rPr>
        <w:t xml:space="preserve">In this section, </w:t>
      </w:r>
      <w:r w:rsidR="009208E6" w:rsidRPr="00640384">
        <w:rPr>
          <w:rFonts w:eastAsia="宋体"/>
          <w:lang w:eastAsia="zh-CN"/>
        </w:rPr>
        <w:t xml:space="preserve">several </w:t>
      </w:r>
      <w:r w:rsidR="00CA08E5">
        <w:rPr>
          <w:rFonts w:eastAsia="宋体"/>
          <w:lang w:eastAsia="zh-CN"/>
        </w:rPr>
        <w:t>remaining</w:t>
      </w:r>
      <w:r w:rsidR="009208E6" w:rsidRPr="00640384">
        <w:rPr>
          <w:rFonts w:eastAsia="宋体"/>
          <w:lang w:eastAsia="zh-CN"/>
        </w:rPr>
        <w:t xml:space="preserve"> issues </w:t>
      </w:r>
      <w:r w:rsidR="006771AC">
        <w:rPr>
          <w:rFonts w:eastAsia="宋体"/>
          <w:lang w:eastAsia="zh-CN"/>
        </w:rPr>
        <w:t xml:space="preserve">of </w:t>
      </w:r>
      <w:r w:rsidR="00294D55">
        <w:rPr>
          <w:rFonts w:eastAsia="宋体"/>
          <w:lang w:eastAsia="zh-CN"/>
        </w:rPr>
        <w:t xml:space="preserve">the simulation methodology </w:t>
      </w:r>
      <w:r w:rsidR="009208E6" w:rsidRPr="00640384">
        <w:rPr>
          <w:rFonts w:eastAsia="宋体"/>
          <w:lang w:eastAsia="zh-CN"/>
        </w:rPr>
        <w:t xml:space="preserve">on </w:t>
      </w:r>
      <w:r w:rsidRPr="00640384">
        <w:rPr>
          <w:rFonts w:eastAsia="宋体"/>
          <w:lang w:eastAsia="zh-CN"/>
        </w:rPr>
        <w:t xml:space="preserve">the </w:t>
      </w:r>
      <w:r w:rsidR="00294D55">
        <w:rPr>
          <w:rFonts w:eastAsia="宋体"/>
          <w:lang w:eastAsia="zh-CN"/>
        </w:rPr>
        <w:t>sidelink in FR2</w:t>
      </w:r>
      <w:r w:rsidRPr="00640384">
        <w:rPr>
          <w:rFonts w:eastAsia="宋体"/>
          <w:lang w:eastAsia="zh-CN"/>
        </w:rPr>
        <w:t xml:space="preserve"> </w:t>
      </w:r>
      <w:r w:rsidR="00294D55">
        <w:rPr>
          <w:rFonts w:eastAsia="宋体"/>
          <w:lang w:eastAsia="zh-CN"/>
        </w:rPr>
        <w:t>is</w:t>
      </w:r>
      <w:r w:rsidR="009208E6" w:rsidRPr="00640384">
        <w:rPr>
          <w:rFonts w:eastAsia="宋体"/>
          <w:lang w:eastAsia="zh-CN"/>
        </w:rPr>
        <w:t xml:space="preserve"> discussed</w:t>
      </w:r>
      <w:r w:rsidR="000908F5">
        <w:rPr>
          <w:rFonts w:eastAsia="宋体"/>
          <w:lang w:eastAsia="zh-CN"/>
        </w:rPr>
        <w:t xml:space="preserve">, including </w:t>
      </w:r>
      <w:r w:rsidR="00CA08E5">
        <w:rPr>
          <w:rFonts w:eastAsia="宋体"/>
          <w:lang w:eastAsia="zh-CN"/>
        </w:rPr>
        <w:t>the definition of total UE number in commercial deployment scenario</w:t>
      </w:r>
      <w:r w:rsidR="000908F5">
        <w:rPr>
          <w:rFonts w:eastAsia="宋体"/>
          <w:lang w:eastAsia="zh-CN"/>
        </w:rPr>
        <w:t xml:space="preserve">, </w:t>
      </w:r>
      <w:r w:rsidR="00CA08E5" w:rsidRPr="00CA08E5">
        <w:rPr>
          <w:rFonts w:eastAsia="宋体"/>
          <w:lang w:eastAsia="zh-CN"/>
        </w:rPr>
        <w:t>whether to consider the cluster-based topology defined for SL-U</w:t>
      </w:r>
      <w:r w:rsidR="00CA08E5">
        <w:rPr>
          <w:rFonts w:eastAsia="宋体"/>
          <w:lang w:eastAsia="zh-CN"/>
        </w:rPr>
        <w:t>, etc.</w:t>
      </w:r>
    </w:p>
    <w:p w14:paraId="1651A1B1" w14:textId="62A9EF0A" w:rsidR="00BE244D" w:rsidRDefault="00BE244D" w:rsidP="00686C59">
      <w:pPr>
        <w:pStyle w:val="a0"/>
        <w:rPr>
          <w:rFonts w:eastAsia="宋体"/>
          <w:b/>
          <w:i/>
          <w:u w:val="single"/>
          <w:lang w:eastAsia="zh-CN"/>
        </w:rPr>
      </w:pPr>
      <w:r>
        <w:rPr>
          <w:rFonts w:eastAsia="宋体"/>
          <w:b/>
          <w:i/>
          <w:u w:val="single"/>
          <w:lang w:eastAsia="zh-CN"/>
        </w:rPr>
        <w:t>S</w:t>
      </w:r>
      <w:r>
        <w:rPr>
          <w:rFonts w:eastAsia="宋体" w:hint="eastAsia"/>
          <w:b/>
          <w:i/>
          <w:u w:val="single"/>
          <w:lang w:eastAsia="zh-CN"/>
        </w:rPr>
        <w:t>cenario</w:t>
      </w:r>
    </w:p>
    <w:p w14:paraId="106DFDBC" w14:textId="2F2DC6A3" w:rsidR="00BE244D" w:rsidRDefault="00B07FC0" w:rsidP="00BE244D">
      <w:pPr>
        <w:pStyle w:val="a0"/>
        <w:rPr>
          <w:rFonts w:eastAsia="宋体"/>
          <w:lang w:eastAsia="zh-CN"/>
        </w:rPr>
      </w:pPr>
      <w:r>
        <w:rPr>
          <w:rFonts w:eastAsia="宋体"/>
          <w:lang w:eastAsia="zh-CN"/>
        </w:rPr>
        <w:t>One of the remaining</w:t>
      </w:r>
      <w:r w:rsidR="00BE244D">
        <w:rPr>
          <w:rFonts w:eastAsia="宋体"/>
          <w:lang w:eastAsia="zh-CN"/>
        </w:rPr>
        <w:t xml:space="preserve"> </w:t>
      </w:r>
      <w:proofErr w:type="gramStart"/>
      <w:r w:rsidR="00BE244D">
        <w:rPr>
          <w:rFonts w:eastAsia="宋体"/>
          <w:lang w:eastAsia="zh-CN"/>
        </w:rPr>
        <w:t>issue</w:t>
      </w:r>
      <w:proofErr w:type="gramEnd"/>
      <w:r w:rsidR="00BE244D">
        <w:rPr>
          <w:rFonts w:eastAsia="宋体"/>
          <w:lang w:eastAsia="zh-CN"/>
        </w:rPr>
        <w:t xml:space="preserve"> is whether to consider the cluster-based topology defined for SL-U as one scenario for the sidelink evaluation in FR2. This topology is suitable for the commercial use cases that all the UEs are concentrated in a small area, e.g., gaming between two groups, online</w:t>
      </w:r>
      <w:r w:rsidR="00BE244D" w:rsidDel="006E73BA">
        <w:rPr>
          <w:rFonts w:eastAsia="宋体"/>
          <w:lang w:eastAsia="zh-CN"/>
        </w:rPr>
        <w:t xml:space="preserve"> </w:t>
      </w:r>
      <w:r w:rsidR="00BE244D">
        <w:rPr>
          <w:rFonts w:eastAsia="宋体"/>
          <w:lang w:eastAsia="zh-CN"/>
        </w:rPr>
        <w:t xml:space="preserve">meeting, etc. Therefore, the cluster-based topology can be </w:t>
      </w:r>
      <w:proofErr w:type="spellStart"/>
      <w:proofErr w:type="gramStart"/>
      <w:r w:rsidR="00BE244D">
        <w:rPr>
          <w:rFonts w:eastAsia="宋体"/>
          <w:lang w:eastAsia="zh-CN"/>
        </w:rPr>
        <w:t>a</w:t>
      </w:r>
      <w:proofErr w:type="spellEnd"/>
      <w:proofErr w:type="gramEnd"/>
      <w:r w:rsidR="00BE244D">
        <w:rPr>
          <w:rFonts w:eastAsia="宋体"/>
          <w:lang w:eastAsia="zh-CN"/>
        </w:rPr>
        <w:t xml:space="preserve"> optional scenario for the sidelink evaluation in FR2. The number of SL UEs can be larger (e.g., double) than that </w:t>
      </w:r>
      <w:proofErr w:type="spellStart"/>
      <w:r w:rsidR="00BE244D">
        <w:rPr>
          <w:rFonts w:eastAsia="宋体"/>
          <w:lang w:eastAsia="zh-CN"/>
        </w:rPr>
        <w:t>definded</w:t>
      </w:r>
      <w:proofErr w:type="spellEnd"/>
      <w:r w:rsidR="00BE244D">
        <w:rPr>
          <w:rFonts w:eastAsia="宋体"/>
          <w:lang w:eastAsia="zh-CN"/>
        </w:rPr>
        <w:t xml:space="preserve"> for SL-U, </w:t>
      </w:r>
      <w:proofErr w:type="spellStart"/>
      <w:r w:rsidR="00BE244D">
        <w:rPr>
          <w:rFonts w:eastAsia="宋体"/>
          <w:lang w:eastAsia="zh-CN"/>
        </w:rPr>
        <w:t>i.e</w:t>
      </w:r>
      <w:proofErr w:type="spellEnd"/>
      <w:r w:rsidR="00BE244D">
        <w:rPr>
          <w:rFonts w:eastAsia="宋体"/>
          <w:lang w:eastAsia="zh-CN"/>
        </w:rPr>
        <w:t xml:space="preserve"> 6 or 12 clusters are deployed with 5 SL UEs in each cluster. </w:t>
      </w:r>
    </w:p>
    <w:p w14:paraId="3697E227" w14:textId="66943528" w:rsidR="00BE244D" w:rsidRDefault="00BE244D" w:rsidP="00BE244D">
      <w:pPr>
        <w:pStyle w:val="a0"/>
        <w:rPr>
          <w:rFonts w:eastAsiaTheme="minorEastAsia"/>
          <w:b/>
          <w:i/>
          <w:lang w:eastAsia="zh-CN"/>
        </w:rPr>
      </w:pPr>
      <w:bookmarkStart w:id="3" w:name="_Hlk118734275"/>
      <w:r w:rsidRPr="001F2558">
        <w:rPr>
          <w:b/>
          <w:i/>
          <w:u w:val="single"/>
        </w:rPr>
        <w:t xml:space="preserve">Proposal </w:t>
      </w:r>
      <w:r w:rsidRPr="001F2558">
        <w:rPr>
          <w:b/>
          <w:i/>
          <w:u w:val="single"/>
        </w:rPr>
        <w:fldChar w:fldCharType="begin"/>
      </w:r>
      <w:r w:rsidRPr="001F2558">
        <w:rPr>
          <w:b/>
          <w:i/>
          <w:u w:val="single"/>
        </w:rPr>
        <w:instrText xml:space="preserve"> SEQ Proposal \* ARABIC </w:instrText>
      </w:r>
      <w:r w:rsidRPr="001F2558">
        <w:rPr>
          <w:b/>
          <w:i/>
          <w:u w:val="single"/>
        </w:rPr>
        <w:fldChar w:fldCharType="separate"/>
      </w:r>
      <w:r>
        <w:rPr>
          <w:b/>
          <w:i/>
          <w:noProof/>
          <w:u w:val="single"/>
        </w:rPr>
        <w:t>1</w:t>
      </w:r>
      <w:r w:rsidRPr="001F2558">
        <w:rPr>
          <w:b/>
          <w:i/>
          <w:u w:val="single"/>
        </w:rPr>
        <w:fldChar w:fldCharType="end"/>
      </w:r>
      <w:r w:rsidRPr="001F2558">
        <w:rPr>
          <w:rFonts w:eastAsiaTheme="minorEastAsia"/>
          <w:b/>
          <w:i/>
          <w:lang w:eastAsia="zh-CN"/>
        </w:rPr>
        <w:t xml:space="preserve">: </w:t>
      </w:r>
      <w:r>
        <w:rPr>
          <w:rFonts w:eastAsiaTheme="minorEastAsia"/>
          <w:b/>
          <w:i/>
          <w:lang w:eastAsia="zh-CN"/>
        </w:rPr>
        <w:t>The cluster-based topology can be considered as an optional scenario for the sidelink evaluation in FR2, where the UE number can be larger (e.g., double) than that defined for SL-U</w:t>
      </w:r>
      <w:r w:rsidRPr="001F2558">
        <w:rPr>
          <w:rFonts w:eastAsiaTheme="minorEastAsia"/>
          <w:b/>
          <w:i/>
          <w:lang w:eastAsia="zh-CN"/>
        </w:rPr>
        <w:t>.</w:t>
      </w:r>
      <w:bookmarkEnd w:id="3"/>
    </w:p>
    <w:p w14:paraId="7CF99AC7" w14:textId="095EB65E" w:rsidR="00BE244D" w:rsidRDefault="00BE244D" w:rsidP="00BE244D">
      <w:pPr>
        <w:pStyle w:val="a0"/>
        <w:rPr>
          <w:rFonts w:eastAsia="宋体"/>
          <w:b/>
          <w:i/>
          <w:u w:val="single"/>
          <w:lang w:eastAsia="zh-CN"/>
        </w:rPr>
      </w:pPr>
    </w:p>
    <w:p w14:paraId="1186EA8D" w14:textId="46C612D5" w:rsidR="00B07FC0" w:rsidRDefault="00B07FC0" w:rsidP="00BE244D">
      <w:pPr>
        <w:pStyle w:val="a0"/>
        <w:rPr>
          <w:rFonts w:eastAsia="宋体"/>
          <w:b/>
          <w:i/>
          <w:u w:val="single"/>
          <w:lang w:eastAsia="zh-CN"/>
        </w:rPr>
      </w:pPr>
      <w:r>
        <w:rPr>
          <w:rFonts w:eastAsia="宋体"/>
          <w:b/>
          <w:i/>
          <w:u w:val="single"/>
          <w:lang w:eastAsia="zh-CN"/>
        </w:rPr>
        <w:t>Performance metric</w:t>
      </w:r>
    </w:p>
    <w:p w14:paraId="62330100" w14:textId="6F2BD803" w:rsidR="00F04877" w:rsidRDefault="00F04877" w:rsidP="00BE244D">
      <w:pPr>
        <w:pStyle w:val="a0"/>
        <w:rPr>
          <w:rFonts w:eastAsia="宋体"/>
          <w:lang w:eastAsia="zh-CN"/>
        </w:rPr>
      </w:pPr>
      <w:r w:rsidRPr="005F7D2C">
        <w:rPr>
          <w:rFonts w:eastAsia="宋体"/>
          <w:lang w:eastAsia="zh-CN"/>
        </w:rPr>
        <w:t xml:space="preserve">Another </w:t>
      </w:r>
      <w:r>
        <w:rPr>
          <w:rFonts w:eastAsia="宋体"/>
          <w:lang w:eastAsia="zh-CN"/>
        </w:rPr>
        <w:t xml:space="preserve">issue is whether to consider the UE satisfaction as section 7.2 in TR38.838 for XR traffic evaluation as the performance metric for the evaluation for sidelink in FR2. </w:t>
      </w:r>
      <w:r w:rsidR="00751A90">
        <w:rPr>
          <w:rFonts w:eastAsia="宋体"/>
          <w:lang w:eastAsia="zh-CN"/>
        </w:rPr>
        <w:t xml:space="preserve">Firstly, </w:t>
      </w:r>
      <w:r>
        <w:rPr>
          <w:rFonts w:eastAsia="宋体"/>
          <w:lang w:eastAsia="zh-CN"/>
        </w:rPr>
        <w:t xml:space="preserve">the XR traffic has been </w:t>
      </w:r>
      <w:r w:rsidR="00751A90">
        <w:rPr>
          <w:rFonts w:eastAsia="宋体"/>
          <w:lang w:eastAsia="zh-CN"/>
        </w:rPr>
        <w:t xml:space="preserve">agreed </w:t>
      </w:r>
      <w:r>
        <w:rPr>
          <w:rFonts w:eastAsia="宋体"/>
          <w:lang w:eastAsia="zh-CN"/>
        </w:rPr>
        <w:t xml:space="preserve">as </w:t>
      </w:r>
      <w:r w:rsidR="00751A90">
        <w:rPr>
          <w:rFonts w:eastAsia="宋体"/>
          <w:lang w:eastAsia="zh-CN"/>
        </w:rPr>
        <w:t xml:space="preserve">one </w:t>
      </w:r>
      <w:r>
        <w:rPr>
          <w:rFonts w:eastAsia="宋体"/>
          <w:lang w:eastAsia="zh-CN"/>
        </w:rPr>
        <w:t xml:space="preserve">traffic </w:t>
      </w:r>
      <w:r>
        <w:rPr>
          <w:rFonts w:eastAsia="宋体"/>
          <w:lang w:eastAsia="zh-CN"/>
        </w:rPr>
        <w:lastRenderedPageBreak/>
        <w:t xml:space="preserve">model for the evaluation of sidelink in FR2. </w:t>
      </w:r>
      <w:r w:rsidR="00751A90">
        <w:rPr>
          <w:rFonts w:eastAsia="宋体"/>
          <w:lang w:eastAsia="zh-CN"/>
        </w:rPr>
        <w:t>Secondly</w:t>
      </w:r>
      <w:r>
        <w:rPr>
          <w:rFonts w:eastAsia="宋体"/>
          <w:lang w:eastAsia="zh-CN"/>
        </w:rPr>
        <w:t xml:space="preserve">, the XR service is </w:t>
      </w:r>
      <w:r w:rsidR="00751A90">
        <w:rPr>
          <w:rFonts w:eastAsia="宋体"/>
          <w:lang w:eastAsia="zh-CN"/>
        </w:rPr>
        <w:t xml:space="preserve">one important and main commercial use case for SL over </w:t>
      </w:r>
      <w:r>
        <w:rPr>
          <w:rFonts w:eastAsia="宋体"/>
          <w:lang w:eastAsia="zh-CN"/>
        </w:rPr>
        <w:t xml:space="preserve">FR2 spectrum, </w:t>
      </w:r>
      <w:r w:rsidR="00751A90">
        <w:rPr>
          <w:rFonts w:eastAsia="宋体"/>
          <w:lang w:eastAsia="zh-CN"/>
        </w:rPr>
        <w:t>which</w:t>
      </w:r>
      <w:r>
        <w:rPr>
          <w:rFonts w:eastAsia="宋体"/>
          <w:lang w:eastAsia="zh-CN"/>
        </w:rPr>
        <w:t xml:space="preserve"> </w:t>
      </w:r>
      <w:r w:rsidR="00751A90" w:rsidRPr="00751A90">
        <w:rPr>
          <w:rFonts w:eastAsia="宋体"/>
          <w:lang w:eastAsia="zh-CN"/>
        </w:rPr>
        <w:t>demand</w:t>
      </w:r>
      <w:r w:rsidR="00751A90">
        <w:rPr>
          <w:rFonts w:eastAsia="宋体"/>
          <w:lang w:eastAsia="zh-CN"/>
        </w:rPr>
        <w:t>s</w:t>
      </w:r>
      <w:r>
        <w:rPr>
          <w:rFonts w:eastAsia="宋体"/>
          <w:lang w:eastAsia="zh-CN"/>
        </w:rPr>
        <w:t xml:space="preserve"> larger bandwidth to guarantee the transmission validity and better UE experience. Thus, the UE satisfaction </w:t>
      </w:r>
      <w:r w:rsidR="00751A90">
        <w:rPr>
          <w:rFonts w:eastAsia="宋体"/>
          <w:lang w:eastAsia="zh-CN"/>
        </w:rPr>
        <w:t>can</w:t>
      </w:r>
      <w:r>
        <w:rPr>
          <w:rFonts w:eastAsia="宋体"/>
          <w:lang w:eastAsia="zh-CN"/>
        </w:rPr>
        <w:t xml:space="preserve"> be supported.</w:t>
      </w:r>
    </w:p>
    <w:p w14:paraId="37CD5F8E" w14:textId="000AEB4C" w:rsidR="00B07FC0" w:rsidRDefault="003B23A8" w:rsidP="00BE244D">
      <w:pPr>
        <w:pStyle w:val="a0"/>
        <w:rPr>
          <w:rFonts w:eastAsia="宋体"/>
          <w:lang w:eastAsia="zh-CN"/>
        </w:rPr>
      </w:pPr>
      <w:r>
        <w:rPr>
          <w:rFonts w:eastAsia="宋体"/>
          <w:lang w:eastAsia="zh-CN"/>
        </w:rPr>
        <w:t>As defined in TR38.838, the UE satisfaction is declared as a satisfied UE if more than a certain percentage of packet are successfully transmitted within given air interface PDB, i.e. all the considered streams meet their own PER</w:t>
      </w:r>
      <w:r w:rsidR="00751A90">
        <w:rPr>
          <w:rFonts w:eastAsia="宋体"/>
          <w:lang w:eastAsia="zh-CN"/>
        </w:rPr>
        <w:t xml:space="preserve"> </w:t>
      </w:r>
      <w:r>
        <w:rPr>
          <w:rFonts w:eastAsia="宋体"/>
          <w:lang w:eastAsia="zh-CN"/>
        </w:rPr>
        <w:t xml:space="preserve">(Packet Error Rate) and PDB requirement. </w:t>
      </w:r>
      <w:r w:rsidR="004E4292">
        <w:rPr>
          <w:rFonts w:eastAsia="宋体"/>
          <w:lang w:eastAsia="zh-CN"/>
        </w:rPr>
        <w:t xml:space="preserve">Similarly, the UE satisfaction for the sidelink evaluation can be defined as a satisfied sidelink UE if more than a certain percentage of packet are successfully received by all </w:t>
      </w:r>
      <w:r w:rsidR="00751A90">
        <w:rPr>
          <w:rFonts w:eastAsia="宋体"/>
          <w:lang w:eastAsia="zh-CN"/>
        </w:rPr>
        <w:t xml:space="preserve">the </w:t>
      </w:r>
      <w:r w:rsidR="004E4292">
        <w:rPr>
          <w:rFonts w:eastAsia="宋体"/>
          <w:lang w:eastAsia="zh-CN"/>
        </w:rPr>
        <w:t xml:space="preserve">receivers within the given PDB. </w:t>
      </w:r>
      <w:r w:rsidR="00751A90">
        <w:rPr>
          <w:rFonts w:eastAsia="宋体"/>
          <w:lang w:eastAsia="zh-CN"/>
        </w:rPr>
        <w:t>T</w:t>
      </w:r>
      <w:r w:rsidR="004E4292">
        <w:rPr>
          <w:rFonts w:eastAsia="宋体"/>
          <w:lang w:eastAsia="zh-CN"/>
        </w:rPr>
        <w:t xml:space="preserve">he certain percentage value should be defined to align the simulation parameter, e.g., 90%, 99%, 99.9 or 99.99. The final metric is the percentage of UE satisfaction </w:t>
      </w:r>
      <w:r w:rsidR="00E82314">
        <w:rPr>
          <w:rFonts w:eastAsia="宋体"/>
          <w:lang w:eastAsia="zh-CN"/>
        </w:rPr>
        <w:t>among</w:t>
      </w:r>
      <w:r w:rsidR="004E4292">
        <w:rPr>
          <w:rFonts w:eastAsia="宋体"/>
          <w:lang w:eastAsia="zh-CN"/>
        </w:rPr>
        <w:t xml:space="preserve"> the all sidelink UE.</w:t>
      </w:r>
    </w:p>
    <w:p w14:paraId="4F8F4E62" w14:textId="6872685E" w:rsidR="00D02331" w:rsidRPr="005F7D2C" w:rsidRDefault="00D02331" w:rsidP="00BE244D">
      <w:pPr>
        <w:pStyle w:val="a0"/>
        <w:rPr>
          <w:rFonts w:eastAsia="宋体"/>
          <w:lang w:eastAsia="zh-CN"/>
        </w:rPr>
      </w:pPr>
      <w:bookmarkStart w:id="4" w:name="_Ref118734445"/>
      <w:r w:rsidRPr="001F2558">
        <w:rPr>
          <w:b/>
          <w:i/>
          <w:u w:val="single"/>
        </w:rPr>
        <w:t xml:space="preserve">Proposal </w:t>
      </w:r>
      <w:r w:rsidRPr="001F2558">
        <w:rPr>
          <w:b/>
          <w:i/>
          <w:u w:val="single"/>
        </w:rPr>
        <w:fldChar w:fldCharType="begin"/>
      </w:r>
      <w:r w:rsidRPr="001F2558">
        <w:rPr>
          <w:b/>
          <w:i/>
          <w:u w:val="single"/>
        </w:rPr>
        <w:instrText xml:space="preserve"> SEQ Proposal \* ARABIC </w:instrText>
      </w:r>
      <w:r w:rsidRPr="001F2558">
        <w:rPr>
          <w:b/>
          <w:i/>
          <w:u w:val="single"/>
        </w:rPr>
        <w:fldChar w:fldCharType="separate"/>
      </w:r>
      <w:r w:rsidR="00FD5438">
        <w:rPr>
          <w:b/>
          <w:i/>
          <w:noProof/>
          <w:u w:val="single"/>
        </w:rPr>
        <w:t>2</w:t>
      </w:r>
      <w:r w:rsidRPr="001F2558">
        <w:rPr>
          <w:b/>
          <w:i/>
          <w:u w:val="single"/>
        </w:rPr>
        <w:fldChar w:fldCharType="end"/>
      </w:r>
      <w:r w:rsidRPr="001F2558">
        <w:rPr>
          <w:rFonts w:eastAsiaTheme="minorEastAsia"/>
          <w:b/>
          <w:i/>
          <w:lang w:eastAsia="zh-CN"/>
        </w:rPr>
        <w:t xml:space="preserve">: </w:t>
      </w:r>
      <w:r w:rsidRPr="005F7D2C">
        <w:rPr>
          <w:rFonts w:eastAsia="宋体"/>
          <w:b/>
          <w:i/>
          <w:lang w:eastAsia="zh-CN"/>
        </w:rPr>
        <w:t>UE satisfaction</w:t>
      </w:r>
      <w:r>
        <w:rPr>
          <w:rFonts w:eastAsia="宋体"/>
          <w:b/>
          <w:i/>
          <w:lang w:eastAsia="zh-CN"/>
        </w:rPr>
        <w:t xml:space="preserve"> </w:t>
      </w:r>
      <w:r w:rsidR="00751A90">
        <w:rPr>
          <w:rFonts w:eastAsia="宋体"/>
          <w:b/>
          <w:i/>
          <w:lang w:eastAsia="zh-CN"/>
        </w:rPr>
        <w:t>is</w:t>
      </w:r>
      <w:r>
        <w:rPr>
          <w:rFonts w:eastAsia="宋体"/>
          <w:b/>
          <w:i/>
          <w:lang w:eastAsia="zh-CN"/>
        </w:rPr>
        <w:t xml:space="preserve"> support for the evaluation of sidelink in FR2</w:t>
      </w:r>
      <w:r w:rsidRPr="005F7D2C">
        <w:rPr>
          <w:rFonts w:eastAsiaTheme="minorEastAsia"/>
          <w:b/>
          <w:i/>
          <w:lang w:eastAsia="zh-CN"/>
        </w:rPr>
        <w:t>.</w:t>
      </w:r>
      <w:bookmarkEnd w:id="4"/>
    </w:p>
    <w:p w14:paraId="3F8B8D0A" w14:textId="369806AC" w:rsidR="00751A90" w:rsidRPr="005F7D2C" w:rsidRDefault="00751A90" w:rsidP="00751A90">
      <w:pPr>
        <w:pStyle w:val="a0"/>
        <w:rPr>
          <w:rFonts w:eastAsia="宋体"/>
          <w:lang w:eastAsia="zh-CN"/>
        </w:rPr>
      </w:pPr>
      <w:bookmarkStart w:id="5" w:name="_Ref118746768"/>
      <w:r w:rsidRPr="001F2558">
        <w:rPr>
          <w:b/>
          <w:i/>
          <w:u w:val="single"/>
        </w:rPr>
        <w:t xml:space="preserve">Proposal </w:t>
      </w:r>
      <w:r w:rsidRPr="001F2558">
        <w:rPr>
          <w:b/>
          <w:i/>
          <w:u w:val="single"/>
        </w:rPr>
        <w:fldChar w:fldCharType="begin"/>
      </w:r>
      <w:r w:rsidRPr="001F2558">
        <w:rPr>
          <w:b/>
          <w:i/>
          <w:u w:val="single"/>
        </w:rPr>
        <w:instrText xml:space="preserve"> SEQ Proposal \* ARABIC </w:instrText>
      </w:r>
      <w:r w:rsidRPr="001F2558">
        <w:rPr>
          <w:b/>
          <w:i/>
          <w:u w:val="single"/>
        </w:rPr>
        <w:fldChar w:fldCharType="separate"/>
      </w:r>
      <w:r w:rsidR="00FD5438">
        <w:rPr>
          <w:b/>
          <w:i/>
          <w:noProof/>
          <w:u w:val="single"/>
        </w:rPr>
        <w:t>3</w:t>
      </w:r>
      <w:r w:rsidRPr="001F2558">
        <w:rPr>
          <w:b/>
          <w:i/>
          <w:u w:val="single"/>
        </w:rPr>
        <w:fldChar w:fldCharType="end"/>
      </w:r>
      <w:r w:rsidRPr="001F2558">
        <w:rPr>
          <w:rFonts w:eastAsiaTheme="minorEastAsia"/>
          <w:b/>
          <w:i/>
          <w:lang w:eastAsia="zh-CN"/>
        </w:rPr>
        <w:t xml:space="preserve">: </w:t>
      </w:r>
      <w:r w:rsidRPr="005F7D2C">
        <w:rPr>
          <w:rFonts w:eastAsia="宋体"/>
          <w:b/>
          <w:i/>
          <w:lang w:eastAsia="zh-CN"/>
        </w:rPr>
        <w:t>UE satisfaction</w:t>
      </w:r>
      <w:r>
        <w:rPr>
          <w:rFonts w:eastAsia="宋体"/>
          <w:b/>
          <w:i/>
          <w:lang w:eastAsia="zh-CN"/>
        </w:rPr>
        <w:t xml:space="preserve"> for SL is </w:t>
      </w:r>
      <w:r w:rsidRPr="00751A90">
        <w:rPr>
          <w:rFonts w:eastAsia="宋体"/>
          <w:b/>
          <w:i/>
          <w:lang w:eastAsia="zh-CN"/>
        </w:rPr>
        <w:t xml:space="preserve">defined as a satisfied sidelink UE if more than a certain percentage of packet are successfully received by all </w:t>
      </w:r>
      <w:r>
        <w:rPr>
          <w:rFonts w:eastAsia="宋体"/>
          <w:b/>
          <w:i/>
          <w:lang w:eastAsia="zh-CN"/>
        </w:rPr>
        <w:t xml:space="preserve">the </w:t>
      </w:r>
      <w:r w:rsidRPr="00751A90">
        <w:rPr>
          <w:rFonts w:eastAsia="宋体"/>
          <w:b/>
          <w:i/>
          <w:lang w:eastAsia="zh-CN"/>
        </w:rPr>
        <w:t>receivers within the given PDB</w:t>
      </w:r>
      <w:r w:rsidRPr="005F7D2C">
        <w:rPr>
          <w:rFonts w:eastAsiaTheme="minorEastAsia"/>
          <w:b/>
          <w:i/>
          <w:lang w:eastAsia="zh-CN"/>
        </w:rPr>
        <w:t>.</w:t>
      </w:r>
      <w:bookmarkEnd w:id="5"/>
    </w:p>
    <w:p w14:paraId="3C747F7F" w14:textId="77777777" w:rsidR="00B07FC0" w:rsidRPr="005F7D2C" w:rsidRDefault="00B07FC0" w:rsidP="00BE244D">
      <w:pPr>
        <w:pStyle w:val="a0"/>
        <w:rPr>
          <w:rFonts w:eastAsia="宋体"/>
          <w:b/>
          <w:i/>
          <w:u w:val="single"/>
          <w:lang w:eastAsia="zh-CN"/>
        </w:rPr>
      </w:pPr>
    </w:p>
    <w:p w14:paraId="7660979D" w14:textId="692E8942" w:rsidR="00CA08E5" w:rsidRPr="00492B93" w:rsidRDefault="00BE244D" w:rsidP="00686C59">
      <w:pPr>
        <w:pStyle w:val="a0"/>
        <w:rPr>
          <w:rFonts w:eastAsia="宋体"/>
          <w:b/>
          <w:i/>
          <w:u w:val="single"/>
          <w:lang w:eastAsia="zh-CN"/>
        </w:rPr>
      </w:pPr>
      <w:r>
        <w:rPr>
          <w:rFonts w:eastAsia="宋体"/>
          <w:b/>
          <w:i/>
          <w:u w:val="single"/>
          <w:lang w:eastAsia="zh-CN"/>
        </w:rPr>
        <w:t xml:space="preserve">UE </w:t>
      </w:r>
      <w:r>
        <w:rPr>
          <w:rFonts w:eastAsia="宋体" w:hint="eastAsia"/>
          <w:b/>
          <w:i/>
          <w:u w:val="single"/>
          <w:lang w:eastAsia="zh-CN"/>
        </w:rPr>
        <w:t>number</w:t>
      </w:r>
      <w:r w:rsidR="00385E1A">
        <w:rPr>
          <w:rFonts w:eastAsia="宋体"/>
          <w:b/>
          <w:i/>
          <w:u w:val="single"/>
          <w:lang w:eastAsia="zh-CN"/>
        </w:rPr>
        <w:t xml:space="preserve"> for groupcast and broadcast</w:t>
      </w:r>
    </w:p>
    <w:p w14:paraId="30EB8EA4" w14:textId="0A6B324C" w:rsidR="00CA08E5" w:rsidRDefault="00385E1A" w:rsidP="00686C59">
      <w:pPr>
        <w:pStyle w:val="a0"/>
        <w:rPr>
          <w:rFonts w:eastAsia="宋体"/>
          <w:lang w:eastAsia="zh-CN"/>
        </w:rPr>
      </w:pPr>
      <w:r>
        <w:rPr>
          <w:rFonts w:eastAsia="宋体"/>
          <w:lang w:eastAsia="zh-CN"/>
        </w:rPr>
        <w:t xml:space="preserve">In the </w:t>
      </w:r>
      <w:proofErr w:type="spellStart"/>
      <w:r>
        <w:rPr>
          <w:rFonts w:eastAsia="宋体"/>
          <w:lang w:eastAsia="zh-CN"/>
        </w:rPr>
        <w:t>prevous</w:t>
      </w:r>
      <w:proofErr w:type="spellEnd"/>
      <w:r>
        <w:rPr>
          <w:rFonts w:eastAsia="宋体"/>
          <w:lang w:eastAsia="zh-CN"/>
        </w:rPr>
        <w:t xml:space="preserve"> meeting, only t</w:t>
      </w:r>
      <w:r w:rsidR="006A7E9A">
        <w:rPr>
          <w:rFonts w:eastAsia="宋体"/>
          <w:lang w:eastAsia="zh-CN"/>
        </w:rPr>
        <w:t>he number of UE</w:t>
      </w:r>
      <w:r>
        <w:rPr>
          <w:rFonts w:eastAsia="宋体"/>
          <w:lang w:eastAsia="zh-CN"/>
        </w:rPr>
        <w:t xml:space="preserve"> for unicast has been agreed for indoor scenario (i.e., 12 pair per 20 MHz). The numbers for groupcast and broadcast are missing.</w:t>
      </w:r>
      <w:r w:rsidR="006A7E9A">
        <w:rPr>
          <w:rFonts w:eastAsia="宋体"/>
          <w:lang w:eastAsia="zh-CN"/>
        </w:rPr>
        <w:t xml:space="preserve"> </w:t>
      </w:r>
      <w:r w:rsidR="00CA08E5">
        <w:rPr>
          <w:rFonts w:eastAsia="宋体"/>
          <w:lang w:eastAsia="zh-CN"/>
        </w:rPr>
        <w:t>Regarding the total number of UE</w:t>
      </w:r>
      <w:r w:rsidR="00CA065E">
        <w:rPr>
          <w:rFonts w:eastAsia="宋体"/>
          <w:lang w:eastAsia="zh-CN"/>
        </w:rPr>
        <w:t>s</w:t>
      </w:r>
      <w:r w:rsidR="00CA08E5">
        <w:rPr>
          <w:rFonts w:eastAsia="宋体"/>
          <w:lang w:eastAsia="zh-CN"/>
        </w:rPr>
        <w:t xml:space="preserve"> in </w:t>
      </w:r>
      <w:r>
        <w:rPr>
          <w:rFonts w:eastAsia="宋体"/>
          <w:lang w:eastAsia="zh-CN"/>
        </w:rPr>
        <w:t>this case</w:t>
      </w:r>
      <w:r w:rsidR="00CA08E5">
        <w:rPr>
          <w:rFonts w:eastAsia="宋体"/>
          <w:lang w:eastAsia="zh-CN"/>
        </w:rPr>
        <w:t xml:space="preserve">, </w:t>
      </w:r>
      <w:r w:rsidR="00492B93">
        <w:rPr>
          <w:rFonts w:eastAsia="宋体"/>
          <w:lang w:eastAsia="zh-CN"/>
        </w:rPr>
        <w:t>the density of SL UE should be larger than that of FR1</w:t>
      </w:r>
      <w:r w:rsidR="00F9675F">
        <w:rPr>
          <w:rFonts w:eastAsia="宋体"/>
          <w:lang w:eastAsia="zh-CN"/>
        </w:rPr>
        <w:t xml:space="preserve"> due to higher</w:t>
      </w:r>
      <w:r w:rsidR="00F9675F" w:rsidRPr="00F9675F">
        <w:t xml:space="preserve"> </w:t>
      </w:r>
      <w:r w:rsidR="00F9675F" w:rsidRPr="00F9675F">
        <w:rPr>
          <w:rFonts w:eastAsia="宋体"/>
          <w:lang w:eastAsia="zh-CN"/>
        </w:rPr>
        <w:t>spatial multiplexing gain</w:t>
      </w:r>
      <w:r w:rsidR="00F9675F">
        <w:rPr>
          <w:rFonts w:eastAsia="宋体"/>
          <w:lang w:eastAsia="zh-CN"/>
        </w:rPr>
        <w:t xml:space="preserve"> in FR2</w:t>
      </w:r>
      <w:r w:rsidR="00492B93">
        <w:rPr>
          <w:rFonts w:eastAsia="宋体"/>
          <w:lang w:eastAsia="zh-CN"/>
        </w:rPr>
        <w:t>.</w:t>
      </w:r>
      <w:r w:rsidR="00F9675F">
        <w:rPr>
          <w:rFonts w:eastAsia="宋体"/>
          <w:lang w:eastAsia="zh-CN"/>
        </w:rPr>
        <w:t xml:space="preserve"> On the other hand, the larger the number of UEs, the higher the simulation efforts are expected.</w:t>
      </w:r>
      <w:r w:rsidR="00492B93">
        <w:rPr>
          <w:rFonts w:eastAsia="宋体"/>
          <w:lang w:eastAsia="zh-CN"/>
        </w:rPr>
        <w:t xml:space="preserve"> Therefore, </w:t>
      </w:r>
      <w:r>
        <w:rPr>
          <w:rFonts w:eastAsia="宋体"/>
          <w:lang w:eastAsia="zh-CN"/>
        </w:rPr>
        <w:t xml:space="preserve">it is proposed that </w:t>
      </w:r>
      <w:r w:rsidR="00492B93" w:rsidRPr="00492B93">
        <w:rPr>
          <w:rFonts w:eastAsia="宋体"/>
          <w:lang w:eastAsia="zh-CN"/>
        </w:rPr>
        <w:t>24 UEs per 20 MHz are deployed</w:t>
      </w:r>
      <w:r>
        <w:rPr>
          <w:rFonts w:eastAsia="宋体"/>
          <w:lang w:eastAsia="zh-CN"/>
        </w:rPr>
        <w:t xml:space="preserve"> for evaluation of</w:t>
      </w:r>
      <w:r w:rsidR="00492B93">
        <w:rPr>
          <w:rFonts w:eastAsia="宋体"/>
          <w:lang w:eastAsia="zh-CN"/>
        </w:rPr>
        <w:t xml:space="preserve"> the groupcast and broadcast</w:t>
      </w:r>
      <w:r>
        <w:rPr>
          <w:rFonts w:eastAsia="宋体"/>
          <w:lang w:eastAsia="zh-CN"/>
        </w:rPr>
        <w:t xml:space="preserve"> transmission</w:t>
      </w:r>
      <w:r w:rsidR="00492B93">
        <w:rPr>
          <w:rFonts w:eastAsia="宋体"/>
          <w:lang w:eastAsia="zh-CN"/>
        </w:rPr>
        <w:t xml:space="preserve">. </w:t>
      </w:r>
    </w:p>
    <w:p w14:paraId="4E1B300D" w14:textId="73108CC4" w:rsidR="00492B93" w:rsidRDefault="00492B93" w:rsidP="00686C59">
      <w:pPr>
        <w:pStyle w:val="a0"/>
        <w:rPr>
          <w:rFonts w:eastAsiaTheme="minorEastAsia"/>
          <w:b/>
          <w:i/>
          <w:lang w:eastAsia="zh-CN"/>
        </w:rPr>
      </w:pPr>
      <w:bookmarkStart w:id="6" w:name="_Ref118120780"/>
      <w:r w:rsidRPr="00F16A0A">
        <w:rPr>
          <w:b/>
          <w:i/>
          <w:u w:val="single"/>
        </w:rPr>
        <w:t xml:space="preserve">Proposal </w:t>
      </w:r>
      <w:r w:rsidRPr="00F16A0A">
        <w:rPr>
          <w:b/>
          <w:i/>
          <w:u w:val="single"/>
        </w:rPr>
        <w:fldChar w:fldCharType="begin"/>
      </w:r>
      <w:r w:rsidRPr="00F16A0A">
        <w:rPr>
          <w:b/>
          <w:i/>
          <w:u w:val="single"/>
        </w:rPr>
        <w:instrText xml:space="preserve"> SEQ Proposal \* ARABIC </w:instrText>
      </w:r>
      <w:r w:rsidRPr="00F16A0A">
        <w:rPr>
          <w:b/>
          <w:i/>
          <w:u w:val="single"/>
        </w:rPr>
        <w:fldChar w:fldCharType="separate"/>
      </w:r>
      <w:r w:rsidR="00FD5438">
        <w:rPr>
          <w:b/>
          <w:i/>
          <w:noProof/>
          <w:u w:val="single"/>
        </w:rPr>
        <w:t>4</w:t>
      </w:r>
      <w:r w:rsidRPr="00F16A0A">
        <w:rPr>
          <w:b/>
          <w:i/>
          <w:u w:val="single"/>
        </w:rPr>
        <w:fldChar w:fldCharType="end"/>
      </w:r>
      <w:r w:rsidRPr="00F16A0A">
        <w:rPr>
          <w:rFonts w:eastAsiaTheme="minorEastAsia"/>
          <w:b/>
          <w:i/>
          <w:lang w:eastAsia="zh-CN"/>
        </w:rPr>
        <w:t xml:space="preserve">: </w:t>
      </w:r>
      <w:r>
        <w:rPr>
          <w:rFonts w:eastAsiaTheme="minorEastAsia"/>
          <w:b/>
          <w:i/>
          <w:lang w:eastAsia="zh-CN"/>
        </w:rPr>
        <w:t xml:space="preserve">The </w:t>
      </w:r>
      <w:r w:rsidR="00385E1A">
        <w:rPr>
          <w:rFonts w:eastAsiaTheme="minorEastAsia"/>
          <w:b/>
          <w:i/>
          <w:lang w:eastAsia="zh-CN"/>
        </w:rPr>
        <w:t xml:space="preserve">total </w:t>
      </w:r>
      <w:r>
        <w:rPr>
          <w:rFonts w:eastAsiaTheme="minorEastAsia"/>
          <w:b/>
          <w:i/>
          <w:lang w:eastAsia="zh-CN"/>
        </w:rPr>
        <w:t>UE number in the commercial indoor scenario should be defined as following</w:t>
      </w:r>
      <w:bookmarkEnd w:id="6"/>
    </w:p>
    <w:p w14:paraId="2A56D4BE" w14:textId="687163CE" w:rsidR="00492B93" w:rsidRPr="00492B93" w:rsidRDefault="00492B93" w:rsidP="00475ED9">
      <w:pPr>
        <w:pStyle w:val="a0"/>
        <w:numPr>
          <w:ilvl w:val="0"/>
          <w:numId w:val="14"/>
        </w:numPr>
        <w:rPr>
          <w:rFonts w:eastAsia="宋体"/>
          <w:lang w:eastAsia="zh-CN"/>
        </w:rPr>
      </w:pPr>
      <w:bookmarkStart w:id="7" w:name="_Hlk118120829"/>
      <w:r w:rsidRPr="00492B93">
        <w:rPr>
          <w:rFonts w:eastAsia="宋体"/>
          <w:b/>
          <w:i/>
          <w:lang w:eastAsia="zh-CN"/>
        </w:rPr>
        <w:t>24 UEs per 20 MHz</w:t>
      </w:r>
      <w:r w:rsidR="00385E1A" w:rsidRPr="00385E1A">
        <w:t xml:space="preserve"> </w:t>
      </w:r>
      <w:r w:rsidR="00385E1A" w:rsidRPr="00385E1A">
        <w:rPr>
          <w:rFonts w:eastAsia="宋体"/>
          <w:b/>
          <w:i/>
          <w:lang w:eastAsia="zh-CN"/>
        </w:rPr>
        <w:t>with scaling factors of 1, ½ or 1/3</w:t>
      </w:r>
      <w:r w:rsidRPr="00492B93">
        <w:rPr>
          <w:rFonts w:eastAsia="宋体"/>
          <w:b/>
          <w:i/>
          <w:lang w:eastAsia="zh-CN"/>
        </w:rPr>
        <w:t xml:space="preserve"> </w:t>
      </w:r>
      <w:r w:rsidR="00385E1A">
        <w:rPr>
          <w:rFonts w:eastAsia="宋体"/>
          <w:b/>
          <w:i/>
          <w:lang w:eastAsia="zh-CN"/>
        </w:rPr>
        <w:t>for</w:t>
      </w:r>
      <w:r w:rsidRPr="00492B93">
        <w:rPr>
          <w:rFonts w:eastAsia="宋体"/>
          <w:b/>
          <w:i/>
          <w:lang w:eastAsia="zh-CN"/>
        </w:rPr>
        <w:t xml:space="preserve"> groupcast and broadcast transmission</w:t>
      </w:r>
      <w:r w:rsidR="00980560">
        <w:rPr>
          <w:rFonts w:eastAsia="宋体"/>
          <w:b/>
          <w:i/>
          <w:lang w:eastAsia="zh-CN"/>
        </w:rPr>
        <w:t>.</w:t>
      </w:r>
      <w:bookmarkEnd w:id="7"/>
    </w:p>
    <w:p w14:paraId="09065C80" w14:textId="541755D8" w:rsidR="00202312" w:rsidRDefault="00202312" w:rsidP="0042008A">
      <w:pPr>
        <w:pStyle w:val="a0"/>
        <w:spacing w:afterLines="50"/>
        <w:rPr>
          <w:rFonts w:ascii="Times New Roman" w:eastAsiaTheme="minorEastAsia" w:hAnsi="Times New Roman"/>
          <w:lang w:eastAsia="zh-CN"/>
        </w:rPr>
      </w:pPr>
    </w:p>
    <w:p w14:paraId="2E3CE040" w14:textId="1348CE26" w:rsidR="00F23D08" w:rsidRPr="0042008A" w:rsidRDefault="00F23D08" w:rsidP="00F23D08">
      <w:pPr>
        <w:pStyle w:val="13"/>
        <w:spacing w:afterLines="50" w:after="120"/>
        <w:rPr>
          <w:rFonts w:eastAsiaTheme="minorEastAsia"/>
          <w:b/>
          <w:i/>
          <w:sz w:val="20"/>
          <w:u w:val="single"/>
        </w:rPr>
      </w:pPr>
      <w:r w:rsidRPr="0042008A">
        <w:rPr>
          <w:rFonts w:eastAsiaTheme="minorEastAsia" w:hint="eastAsia"/>
          <w:b/>
          <w:i/>
          <w:sz w:val="20"/>
          <w:u w:val="single"/>
        </w:rPr>
        <w:t>E</w:t>
      </w:r>
      <w:r w:rsidRPr="0042008A">
        <w:rPr>
          <w:rFonts w:eastAsiaTheme="minorEastAsia"/>
          <w:b/>
          <w:i/>
          <w:sz w:val="20"/>
          <w:u w:val="single"/>
        </w:rPr>
        <w:t>valuation profile</w:t>
      </w:r>
    </w:p>
    <w:p w14:paraId="6B195188" w14:textId="10D51730" w:rsidR="00F23D08" w:rsidRDefault="0042008A" w:rsidP="006B5E1E">
      <w:pPr>
        <w:pStyle w:val="13"/>
        <w:rPr>
          <w:rFonts w:eastAsiaTheme="minorEastAsia"/>
          <w:sz w:val="20"/>
        </w:rPr>
      </w:pPr>
      <w:r>
        <w:rPr>
          <w:rFonts w:eastAsiaTheme="minorEastAsia"/>
          <w:sz w:val="20"/>
        </w:rPr>
        <w:t>Base on the existing conclusions, the basic evaluation profile should be defined to align the simulation result</w:t>
      </w:r>
      <w:r w:rsidR="006E73BA">
        <w:rPr>
          <w:rFonts w:eastAsiaTheme="minorEastAsia"/>
          <w:sz w:val="20"/>
        </w:rPr>
        <w:t xml:space="preserve">, similar to what has been defined </w:t>
      </w:r>
      <w:r>
        <w:rPr>
          <w:rFonts w:eastAsiaTheme="minorEastAsia"/>
          <w:sz w:val="20"/>
        </w:rPr>
        <w:t>in R</w:t>
      </w:r>
      <w:r w:rsidR="006E73BA">
        <w:rPr>
          <w:rFonts w:eastAsiaTheme="minorEastAsia"/>
          <w:sz w:val="20"/>
        </w:rPr>
        <w:t>el-</w:t>
      </w:r>
      <w:r>
        <w:rPr>
          <w:rFonts w:eastAsiaTheme="minorEastAsia"/>
          <w:sz w:val="20"/>
        </w:rPr>
        <w:t>16</w:t>
      </w:r>
      <w:r w:rsidR="006E73BA">
        <w:rPr>
          <w:rFonts w:eastAsiaTheme="minorEastAsia"/>
          <w:sz w:val="20"/>
        </w:rPr>
        <w:t xml:space="preserve"> SL evaluation</w:t>
      </w:r>
      <w:r>
        <w:rPr>
          <w:rFonts w:eastAsiaTheme="minorEastAsia"/>
          <w:sz w:val="20"/>
        </w:rPr>
        <w:t xml:space="preserve">, which is </w:t>
      </w:r>
      <w:proofErr w:type="spellStart"/>
      <w:r>
        <w:rPr>
          <w:rFonts w:eastAsiaTheme="minorEastAsia"/>
          <w:sz w:val="20"/>
        </w:rPr>
        <w:t>benefit</w:t>
      </w:r>
      <w:r w:rsidR="006E73BA">
        <w:rPr>
          <w:rFonts w:eastAsiaTheme="minorEastAsia"/>
          <w:sz w:val="20"/>
        </w:rPr>
        <w:t>ial</w:t>
      </w:r>
      <w:proofErr w:type="spellEnd"/>
      <w:r>
        <w:rPr>
          <w:rFonts w:eastAsiaTheme="minorEastAsia"/>
          <w:sz w:val="20"/>
        </w:rPr>
        <w:t xml:space="preserve"> for </w:t>
      </w:r>
      <w:r w:rsidR="006E73BA">
        <w:rPr>
          <w:rFonts w:eastAsiaTheme="minorEastAsia"/>
          <w:sz w:val="20"/>
        </w:rPr>
        <w:t>align</w:t>
      </w:r>
      <w:r w:rsidR="00352EC8">
        <w:rPr>
          <w:rFonts w:eastAsiaTheme="minorEastAsia"/>
          <w:sz w:val="20"/>
        </w:rPr>
        <w:t>ing the simulation platform</w:t>
      </w:r>
      <w:r w:rsidR="006E73BA">
        <w:rPr>
          <w:rFonts w:eastAsiaTheme="minorEastAsia"/>
          <w:sz w:val="20"/>
        </w:rPr>
        <w:t xml:space="preserve"> among companies and facilitating further </w:t>
      </w:r>
      <w:r>
        <w:rPr>
          <w:rFonts w:eastAsiaTheme="minorEastAsia"/>
          <w:sz w:val="20"/>
        </w:rPr>
        <w:t xml:space="preserve">technical discussion. </w:t>
      </w:r>
      <w:r w:rsidR="006E73BA">
        <w:rPr>
          <w:rFonts w:eastAsiaTheme="minorEastAsia"/>
          <w:sz w:val="20"/>
        </w:rPr>
        <w:t>Thus</w:t>
      </w:r>
      <w:r>
        <w:rPr>
          <w:rFonts w:eastAsiaTheme="minorEastAsia"/>
          <w:sz w:val="20"/>
        </w:rPr>
        <w:t xml:space="preserve">, the following table lists some essential parameters </w:t>
      </w:r>
      <w:r w:rsidR="001F6196">
        <w:rPr>
          <w:rFonts w:eastAsiaTheme="minorEastAsia"/>
          <w:sz w:val="20"/>
        </w:rPr>
        <w:t>that</w:t>
      </w:r>
      <w:r>
        <w:rPr>
          <w:rFonts w:eastAsiaTheme="minorEastAsia"/>
          <w:sz w:val="20"/>
        </w:rPr>
        <w:t xml:space="preserve"> can be the start</w:t>
      </w:r>
      <w:r w:rsidR="001F6196">
        <w:rPr>
          <w:rFonts w:eastAsiaTheme="minorEastAsia"/>
          <w:sz w:val="20"/>
        </w:rPr>
        <w:t>ing</w:t>
      </w:r>
      <w:r>
        <w:rPr>
          <w:rFonts w:eastAsiaTheme="minorEastAsia"/>
          <w:sz w:val="20"/>
        </w:rPr>
        <w:t xml:space="preserve"> point for </w:t>
      </w:r>
      <w:r w:rsidR="001F6196">
        <w:rPr>
          <w:rFonts w:eastAsiaTheme="minorEastAsia"/>
          <w:sz w:val="20"/>
        </w:rPr>
        <w:t xml:space="preserve">defining </w:t>
      </w:r>
      <w:r>
        <w:rPr>
          <w:rFonts w:eastAsiaTheme="minorEastAsia"/>
          <w:sz w:val="20"/>
        </w:rPr>
        <w:t>the final profile</w:t>
      </w:r>
      <w:r w:rsidR="001F6196">
        <w:rPr>
          <w:rFonts w:eastAsiaTheme="minorEastAsia"/>
          <w:sz w:val="20"/>
        </w:rPr>
        <w:t>s</w:t>
      </w:r>
      <w:r>
        <w:rPr>
          <w:rFonts w:eastAsiaTheme="minorEastAsia"/>
          <w:sz w:val="20"/>
        </w:rPr>
        <w:t xml:space="preserve">. </w:t>
      </w:r>
    </w:p>
    <w:p w14:paraId="0026DC0C" w14:textId="7342986C" w:rsidR="00D51DB2" w:rsidRPr="00C72D2F" w:rsidRDefault="00D51DB2" w:rsidP="00D51DB2">
      <w:pPr>
        <w:pStyle w:val="a6"/>
        <w:keepNext/>
        <w:spacing w:after="0"/>
        <w:jc w:val="center"/>
      </w:pPr>
      <w:r>
        <w:t xml:space="preserve">Table </w:t>
      </w:r>
      <w:fldSimple w:instr=" SEQ Table \* ARABIC ">
        <w:r w:rsidR="0042008A">
          <w:rPr>
            <w:noProof/>
          </w:rPr>
          <w:t>1</w:t>
        </w:r>
      </w:fldSimple>
      <w:r>
        <w:t xml:space="preserve"> </w:t>
      </w:r>
      <w:r>
        <w:rPr>
          <w:rFonts w:hint="eastAsia"/>
        </w:rPr>
        <w:t xml:space="preserve">Evaluation </w:t>
      </w:r>
      <w:r w:rsidR="0042008A">
        <w:t xml:space="preserve">profile </w:t>
      </w:r>
      <w:r>
        <w:t>parameters</w:t>
      </w:r>
    </w:p>
    <w:tbl>
      <w:tblPr>
        <w:tblStyle w:val="ab"/>
        <w:tblW w:w="0" w:type="auto"/>
        <w:tblLayout w:type="fixed"/>
        <w:tblLook w:val="04A0" w:firstRow="1" w:lastRow="0" w:firstColumn="1" w:lastColumn="0" w:noHBand="0" w:noVBand="1"/>
      </w:tblPr>
      <w:tblGrid>
        <w:gridCol w:w="2689"/>
        <w:gridCol w:w="3175"/>
        <w:gridCol w:w="3175"/>
      </w:tblGrid>
      <w:tr w:rsidR="00F83529" w14:paraId="026436E8" w14:textId="77777777" w:rsidTr="00E245DA">
        <w:trPr>
          <w:trHeight w:val="175"/>
        </w:trPr>
        <w:tc>
          <w:tcPr>
            <w:tcW w:w="2689" w:type="dxa"/>
          </w:tcPr>
          <w:p w14:paraId="0991F293" w14:textId="2182179F" w:rsidR="00F83529" w:rsidRPr="00D67BD9" w:rsidRDefault="00F83529" w:rsidP="00CD38A3">
            <w:pPr>
              <w:adjustRightInd w:val="0"/>
              <w:snapToGrid w:val="0"/>
              <w:jc w:val="both"/>
              <w:rPr>
                <w:rFonts w:eastAsiaTheme="minorEastAsia"/>
                <w:bCs/>
                <w:sz w:val="20"/>
                <w:lang w:eastAsia="zh-CN"/>
              </w:rPr>
            </w:pPr>
            <w:r>
              <w:rPr>
                <w:rFonts w:eastAsiaTheme="minorEastAsia" w:hint="eastAsia"/>
                <w:bCs/>
                <w:sz w:val="20"/>
                <w:lang w:eastAsia="zh-CN"/>
              </w:rPr>
              <w:t>S</w:t>
            </w:r>
            <w:r>
              <w:rPr>
                <w:rFonts w:eastAsiaTheme="minorEastAsia"/>
                <w:bCs/>
                <w:sz w:val="20"/>
                <w:lang w:eastAsia="zh-CN"/>
              </w:rPr>
              <w:t>cenario</w:t>
            </w:r>
          </w:p>
        </w:tc>
        <w:tc>
          <w:tcPr>
            <w:tcW w:w="3175" w:type="dxa"/>
          </w:tcPr>
          <w:p w14:paraId="3F13B92F" w14:textId="5CF1F092" w:rsidR="00F83529" w:rsidRPr="00D67BD9" w:rsidRDefault="00F83529" w:rsidP="00CD38A3">
            <w:pPr>
              <w:adjustRightInd w:val="0"/>
              <w:snapToGrid w:val="0"/>
              <w:jc w:val="both"/>
              <w:rPr>
                <w:rFonts w:eastAsiaTheme="minorEastAsia"/>
                <w:bCs/>
                <w:sz w:val="20"/>
                <w:lang w:eastAsia="zh-CN"/>
              </w:rPr>
            </w:pPr>
            <w:r>
              <w:rPr>
                <w:rFonts w:eastAsiaTheme="minorEastAsia" w:hint="eastAsia"/>
                <w:bCs/>
                <w:sz w:val="20"/>
                <w:lang w:eastAsia="zh-CN"/>
              </w:rPr>
              <w:t>I</w:t>
            </w:r>
            <w:r>
              <w:rPr>
                <w:rFonts w:eastAsiaTheme="minorEastAsia"/>
                <w:bCs/>
                <w:sz w:val="20"/>
                <w:lang w:eastAsia="zh-CN"/>
              </w:rPr>
              <w:t>ndoor</w:t>
            </w:r>
          </w:p>
        </w:tc>
        <w:tc>
          <w:tcPr>
            <w:tcW w:w="3175" w:type="dxa"/>
          </w:tcPr>
          <w:p w14:paraId="72B41A5C" w14:textId="50B9FCC4" w:rsidR="00F83529" w:rsidRPr="00D67BD9" w:rsidRDefault="00F83529" w:rsidP="00CD38A3">
            <w:pPr>
              <w:adjustRightInd w:val="0"/>
              <w:snapToGrid w:val="0"/>
              <w:jc w:val="both"/>
              <w:rPr>
                <w:rFonts w:eastAsiaTheme="minorEastAsia"/>
                <w:bCs/>
                <w:sz w:val="20"/>
                <w:lang w:eastAsia="zh-CN"/>
              </w:rPr>
            </w:pPr>
            <w:r>
              <w:rPr>
                <w:rFonts w:eastAsiaTheme="minorEastAsia" w:hint="eastAsia"/>
                <w:bCs/>
                <w:sz w:val="20"/>
                <w:lang w:eastAsia="zh-CN"/>
              </w:rPr>
              <w:t>O</w:t>
            </w:r>
            <w:r>
              <w:rPr>
                <w:rFonts w:eastAsiaTheme="minorEastAsia"/>
                <w:bCs/>
                <w:sz w:val="20"/>
                <w:lang w:eastAsia="zh-CN"/>
              </w:rPr>
              <w:t>utdoor</w:t>
            </w:r>
          </w:p>
        </w:tc>
      </w:tr>
      <w:tr w:rsidR="003B4354" w14:paraId="77975A08" w14:textId="77777777" w:rsidTr="00E245DA">
        <w:tc>
          <w:tcPr>
            <w:tcW w:w="2689" w:type="dxa"/>
          </w:tcPr>
          <w:p w14:paraId="7FC815D8" w14:textId="72843FC8" w:rsidR="003B4354" w:rsidRDefault="003B4354" w:rsidP="00CD38A3">
            <w:pPr>
              <w:adjustRightInd w:val="0"/>
              <w:snapToGrid w:val="0"/>
              <w:jc w:val="both"/>
              <w:rPr>
                <w:rFonts w:eastAsiaTheme="minorEastAsia"/>
                <w:bCs/>
                <w:sz w:val="20"/>
                <w:lang w:eastAsia="zh-CN"/>
              </w:rPr>
            </w:pPr>
            <w:r>
              <w:rPr>
                <w:rFonts w:eastAsiaTheme="minorEastAsia"/>
                <w:bCs/>
                <w:sz w:val="20"/>
                <w:lang w:eastAsia="zh-CN"/>
              </w:rPr>
              <w:t>T</w:t>
            </w:r>
            <w:r w:rsidRPr="003B4354">
              <w:rPr>
                <w:rFonts w:eastAsiaTheme="minorEastAsia"/>
                <w:bCs/>
                <w:sz w:val="20"/>
                <w:lang w:eastAsia="zh-CN"/>
              </w:rPr>
              <w:t>opology</w:t>
            </w:r>
          </w:p>
        </w:tc>
        <w:tc>
          <w:tcPr>
            <w:tcW w:w="3175" w:type="dxa"/>
          </w:tcPr>
          <w:p w14:paraId="39FAF27C" w14:textId="45C8AC76" w:rsidR="003B4354" w:rsidRDefault="00E31AEE" w:rsidP="00CD38A3">
            <w:pPr>
              <w:adjustRightInd w:val="0"/>
              <w:snapToGrid w:val="0"/>
              <w:jc w:val="both"/>
              <w:rPr>
                <w:rFonts w:eastAsiaTheme="minorEastAsia"/>
                <w:bCs/>
                <w:sz w:val="20"/>
                <w:lang w:eastAsia="zh-CN"/>
              </w:rPr>
            </w:pPr>
            <w:r>
              <w:rPr>
                <w:rFonts w:eastAsiaTheme="minorEastAsia"/>
                <w:bCs/>
                <w:sz w:val="20"/>
                <w:lang w:eastAsia="zh-CN"/>
              </w:rPr>
              <w:t>I</w:t>
            </w:r>
            <w:r w:rsidRPr="00E31AEE">
              <w:rPr>
                <w:rFonts w:eastAsiaTheme="minorEastAsia"/>
                <w:bCs/>
                <w:sz w:val="20"/>
                <w:lang w:eastAsia="zh-CN"/>
              </w:rPr>
              <w:t xml:space="preserve">ndoor layout defined for SL-U with pairs topology and without </w:t>
            </w:r>
            <w:proofErr w:type="spellStart"/>
            <w:r w:rsidRPr="00E31AEE">
              <w:rPr>
                <w:rFonts w:eastAsiaTheme="minorEastAsia"/>
                <w:bCs/>
                <w:sz w:val="20"/>
                <w:lang w:eastAsia="zh-CN"/>
              </w:rPr>
              <w:t>WiFi</w:t>
            </w:r>
            <w:proofErr w:type="spellEnd"/>
            <w:r w:rsidRPr="00E31AEE">
              <w:rPr>
                <w:rFonts w:eastAsiaTheme="minorEastAsia"/>
                <w:bCs/>
                <w:sz w:val="20"/>
                <w:lang w:eastAsia="zh-CN"/>
              </w:rPr>
              <w:t xml:space="preserve"> nodes</w:t>
            </w:r>
            <w:r>
              <w:rPr>
                <w:rFonts w:eastAsiaTheme="minorEastAsia" w:hint="eastAsia"/>
                <w:bCs/>
                <w:sz w:val="20"/>
                <w:lang w:eastAsia="zh-CN"/>
              </w:rPr>
              <w:t>.</w:t>
            </w:r>
          </w:p>
        </w:tc>
        <w:tc>
          <w:tcPr>
            <w:tcW w:w="3175" w:type="dxa"/>
          </w:tcPr>
          <w:p w14:paraId="6B3551FD" w14:textId="5965F724" w:rsidR="003B4354" w:rsidRDefault="00E31AEE" w:rsidP="00CD38A3">
            <w:pPr>
              <w:adjustRightInd w:val="0"/>
              <w:snapToGrid w:val="0"/>
              <w:jc w:val="both"/>
              <w:rPr>
                <w:rFonts w:eastAsiaTheme="minorEastAsia"/>
                <w:bCs/>
                <w:sz w:val="20"/>
                <w:lang w:eastAsia="zh-CN"/>
              </w:rPr>
            </w:pPr>
            <w:r>
              <w:rPr>
                <w:rFonts w:eastAsiaTheme="minorEastAsia"/>
                <w:bCs/>
                <w:sz w:val="20"/>
                <w:lang w:eastAsia="zh-CN"/>
              </w:rPr>
              <w:t>L</w:t>
            </w:r>
            <w:r w:rsidRPr="00E31AEE">
              <w:rPr>
                <w:rFonts w:eastAsiaTheme="minorEastAsia"/>
                <w:bCs/>
                <w:sz w:val="20"/>
                <w:lang w:eastAsia="zh-CN"/>
              </w:rPr>
              <w:t>ayout option 3 in Section A.2.1.1 of TR 36.843 with</w:t>
            </w:r>
            <w:r>
              <w:rPr>
                <w:rFonts w:eastAsiaTheme="minorEastAsia"/>
                <w:bCs/>
                <w:sz w:val="20"/>
                <w:lang w:eastAsia="zh-CN"/>
              </w:rPr>
              <w:t xml:space="preserve"> </w:t>
            </w:r>
            <w:r w:rsidRPr="00E31AEE">
              <w:rPr>
                <w:rFonts w:eastAsiaTheme="minorEastAsia"/>
                <w:bCs/>
                <w:sz w:val="20"/>
                <w:lang w:eastAsia="zh-CN"/>
              </w:rPr>
              <w:t>Option 1</w:t>
            </w:r>
            <w:r>
              <w:rPr>
                <w:rFonts w:eastAsiaTheme="minorEastAsia"/>
                <w:bCs/>
                <w:sz w:val="20"/>
                <w:lang w:eastAsia="zh-CN"/>
              </w:rPr>
              <w:t>.</w:t>
            </w:r>
          </w:p>
        </w:tc>
      </w:tr>
      <w:tr w:rsidR="0042008A" w14:paraId="1894E64B" w14:textId="77777777" w:rsidTr="00E245DA">
        <w:tc>
          <w:tcPr>
            <w:tcW w:w="2689" w:type="dxa"/>
          </w:tcPr>
          <w:p w14:paraId="2061E215" w14:textId="77777777" w:rsidR="0042008A" w:rsidRPr="00D67BD9" w:rsidRDefault="0042008A" w:rsidP="00CD38A3">
            <w:pPr>
              <w:adjustRightInd w:val="0"/>
              <w:snapToGrid w:val="0"/>
              <w:jc w:val="both"/>
              <w:rPr>
                <w:rFonts w:eastAsiaTheme="minorEastAsia"/>
                <w:bCs/>
                <w:sz w:val="20"/>
                <w:lang w:eastAsia="zh-CN"/>
              </w:rPr>
            </w:pPr>
            <w:r>
              <w:rPr>
                <w:rFonts w:eastAsiaTheme="minorEastAsia" w:hint="eastAsia"/>
                <w:bCs/>
                <w:sz w:val="20"/>
                <w:lang w:eastAsia="zh-CN"/>
              </w:rPr>
              <w:t>C</w:t>
            </w:r>
            <w:r>
              <w:rPr>
                <w:rFonts w:eastAsiaTheme="minorEastAsia"/>
                <w:bCs/>
                <w:sz w:val="20"/>
                <w:lang w:eastAsia="zh-CN"/>
              </w:rPr>
              <w:t>arrier</w:t>
            </w:r>
          </w:p>
        </w:tc>
        <w:tc>
          <w:tcPr>
            <w:tcW w:w="3175" w:type="dxa"/>
          </w:tcPr>
          <w:p w14:paraId="4B21A92C" w14:textId="21C5A6FA" w:rsidR="0042008A" w:rsidRDefault="00BC6250" w:rsidP="00CD38A3">
            <w:pPr>
              <w:adjustRightInd w:val="0"/>
              <w:snapToGrid w:val="0"/>
              <w:jc w:val="both"/>
              <w:rPr>
                <w:rFonts w:eastAsiaTheme="minorEastAsia"/>
                <w:bCs/>
                <w:sz w:val="20"/>
                <w:lang w:eastAsia="zh-CN"/>
              </w:rPr>
            </w:pPr>
            <w:r>
              <w:rPr>
                <w:rFonts w:eastAsiaTheme="minorEastAsia"/>
                <w:bCs/>
                <w:sz w:val="20"/>
                <w:lang w:eastAsia="zh-CN"/>
              </w:rPr>
              <w:t>30GHz</w:t>
            </w:r>
          </w:p>
        </w:tc>
        <w:tc>
          <w:tcPr>
            <w:tcW w:w="3175" w:type="dxa"/>
          </w:tcPr>
          <w:p w14:paraId="662AF20E" w14:textId="02B3E9EC" w:rsidR="0042008A" w:rsidRPr="00D67BD9" w:rsidRDefault="0042008A" w:rsidP="00CD38A3">
            <w:pPr>
              <w:adjustRightInd w:val="0"/>
              <w:snapToGrid w:val="0"/>
              <w:jc w:val="both"/>
              <w:rPr>
                <w:rFonts w:eastAsiaTheme="minorEastAsia"/>
                <w:bCs/>
                <w:sz w:val="20"/>
                <w:lang w:eastAsia="zh-CN"/>
              </w:rPr>
            </w:pPr>
            <w:r>
              <w:rPr>
                <w:rFonts w:eastAsiaTheme="minorEastAsia"/>
                <w:bCs/>
                <w:sz w:val="20"/>
                <w:lang w:eastAsia="zh-CN"/>
              </w:rPr>
              <w:t>30GHz</w:t>
            </w:r>
          </w:p>
        </w:tc>
      </w:tr>
      <w:tr w:rsidR="0042008A" w14:paraId="6D48DD93" w14:textId="77777777" w:rsidTr="00E245DA">
        <w:tc>
          <w:tcPr>
            <w:tcW w:w="2689" w:type="dxa"/>
          </w:tcPr>
          <w:p w14:paraId="2353919B" w14:textId="77777777" w:rsidR="0042008A" w:rsidRDefault="0042008A" w:rsidP="00CD38A3">
            <w:pPr>
              <w:adjustRightInd w:val="0"/>
              <w:snapToGrid w:val="0"/>
              <w:jc w:val="both"/>
              <w:rPr>
                <w:rFonts w:eastAsiaTheme="minorEastAsia"/>
                <w:bCs/>
                <w:sz w:val="20"/>
                <w:lang w:eastAsia="zh-CN"/>
              </w:rPr>
            </w:pPr>
            <w:r w:rsidRPr="00205F78">
              <w:rPr>
                <w:rFonts w:eastAsiaTheme="minorEastAsia"/>
                <w:bCs/>
                <w:sz w:val="20"/>
                <w:lang w:val="en-GB" w:eastAsia="zh-CN"/>
              </w:rPr>
              <w:t>Bandwidth</w:t>
            </w:r>
          </w:p>
        </w:tc>
        <w:tc>
          <w:tcPr>
            <w:tcW w:w="3175" w:type="dxa"/>
          </w:tcPr>
          <w:p w14:paraId="4340994D" w14:textId="578EA126" w:rsidR="0042008A" w:rsidRDefault="00BC6250" w:rsidP="00CD38A3">
            <w:pPr>
              <w:adjustRightInd w:val="0"/>
              <w:snapToGrid w:val="0"/>
              <w:jc w:val="both"/>
              <w:rPr>
                <w:rFonts w:eastAsiaTheme="minorEastAsia"/>
                <w:bCs/>
                <w:sz w:val="20"/>
                <w:lang w:eastAsia="zh-CN"/>
              </w:rPr>
            </w:pPr>
            <w:r>
              <w:rPr>
                <w:rFonts w:eastAsiaTheme="minorEastAsia"/>
                <w:bCs/>
                <w:sz w:val="20"/>
                <w:lang w:eastAsia="zh-CN"/>
              </w:rPr>
              <w:t>100MHz</w:t>
            </w:r>
          </w:p>
        </w:tc>
        <w:tc>
          <w:tcPr>
            <w:tcW w:w="3175" w:type="dxa"/>
          </w:tcPr>
          <w:p w14:paraId="5805B04A" w14:textId="6563DDCB" w:rsidR="0042008A" w:rsidRDefault="0042008A" w:rsidP="00CD38A3">
            <w:pPr>
              <w:adjustRightInd w:val="0"/>
              <w:snapToGrid w:val="0"/>
              <w:jc w:val="both"/>
              <w:rPr>
                <w:rFonts w:eastAsiaTheme="minorEastAsia"/>
                <w:bCs/>
                <w:sz w:val="20"/>
                <w:lang w:eastAsia="zh-CN"/>
              </w:rPr>
            </w:pPr>
            <w:r>
              <w:rPr>
                <w:rFonts w:eastAsiaTheme="minorEastAsia"/>
                <w:bCs/>
                <w:sz w:val="20"/>
                <w:lang w:eastAsia="zh-CN"/>
              </w:rPr>
              <w:t>100MHz</w:t>
            </w:r>
          </w:p>
        </w:tc>
      </w:tr>
      <w:tr w:rsidR="0042008A" w14:paraId="421FFEB3" w14:textId="77777777" w:rsidTr="00E245DA">
        <w:tc>
          <w:tcPr>
            <w:tcW w:w="2689" w:type="dxa"/>
          </w:tcPr>
          <w:p w14:paraId="1F693050" w14:textId="77777777" w:rsidR="0042008A" w:rsidRPr="00D67BD9" w:rsidRDefault="0042008A" w:rsidP="00CD38A3">
            <w:pPr>
              <w:jc w:val="both"/>
              <w:rPr>
                <w:rFonts w:eastAsiaTheme="minorEastAsia"/>
                <w:bCs/>
                <w:sz w:val="20"/>
                <w:lang w:eastAsia="zh-CN"/>
              </w:rPr>
            </w:pPr>
            <w:r>
              <w:rPr>
                <w:rFonts w:eastAsiaTheme="minorEastAsia" w:hint="eastAsia"/>
                <w:bCs/>
                <w:sz w:val="20"/>
                <w:lang w:eastAsia="zh-CN"/>
              </w:rPr>
              <w:t>S</w:t>
            </w:r>
            <w:r>
              <w:rPr>
                <w:rFonts w:eastAsiaTheme="minorEastAsia"/>
                <w:bCs/>
                <w:sz w:val="20"/>
                <w:lang w:eastAsia="zh-CN"/>
              </w:rPr>
              <w:t>ubcarrier space</w:t>
            </w:r>
          </w:p>
        </w:tc>
        <w:tc>
          <w:tcPr>
            <w:tcW w:w="3175" w:type="dxa"/>
          </w:tcPr>
          <w:p w14:paraId="36086503" w14:textId="58930D2F" w:rsidR="0042008A" w:rsidRDefault="00BC6250" w:rsidP="00CD38A3">
            <w:pPr>
              <w:jc w:val="both"/>
              <w:rPr>
                <w:rFonts w:eastAsiaTheme="minorEastAsia"/>
                <w:bCs/>
                <w:sz w:val="20"/>
                <w:lang w:eastAsia="zh-CN"/>
              </w:rPr>
            </w:pPr>
            <w:r>
              <w:rPr>
                <w:rFonts w:eastAsiaTheme="minorEastAsia" w:hint="eastAsia"/>
                <w:bCs/>
                <w:sz w:val="20"/>
                <w:lang w:eastAsia="zh-CN"/>
              </w:rPr>
              <w:t>6</w:t>
            </w:r>
            <w:r>
              <w:rPr>
                <w:rFonts w:eastAsiaTheme="minorEastAsia"/>
                <w:bCs/>
                <w:sz w:val="20"/>
                <w:lang w:eastAsia="zh-CN"/>
              </w:rPr>
              <w:t>0KHz</w:t>
            </w:r>
          </w:p>
        </w:tc>
        <w:tc>
          <w:tcPr>
            <w:tcW w:w="3175" w:type="dxa"/>
          </w:tcPr>
          <w:p w14:paraId="216F33B9" w14:textId="2045EFAC" w:rsidR="0042008A" w:rsidRPr="00D67BD9" w:rsidRDefault="0042008A" w:rsidP="00CD38A3">
            <w:pPr>
              <w:jc w:val="both"/>
              <w:rPr>
                <w:rFonts w:eastAsiaTheme="minorEastAsia"/>
                <w:bCs/>
                <w:sz w:val="20"/>
                <w:lang w:eastAsia="zh-CN"/>
              </w:rPr>
            </w:pPr>
            <w:r>
              <w:rPr>
                <w:rFonts w:eastAsiaTheme="minorEastAsia" w:hint="eastAsia"/>
                <w:bCs/>
                <w:sz w:val="20"/>
                <w:lang w:eastAsia="zh-CN"/>
              </w:rPr>
              <w:t>6</w:t>
            </w:r>
            <w:r>
              <w:rPr>
                <w:rFonts w:eastAsiaTheme="minorEastAsia"/>
                <w:bCs/>
                <w:sz w:val="20"/>
                <w:lang w:eastAsia="zh-CN"/>
              </w:rPr>
              <w:t>0KHz</w:t>
            </w:r>
          </w:p>
        </w:tc>
      </w:tr>
      <w:tr w:rsidR="0042008A" w14:paraId="705457E0" w14:textId="77777777" w:rsidTr="00E245DA">
        <w:tc>
          <w:tcPr>
            <w:tcW w:w="2689" w:type="dxa"/>
          </w:tcPr>
          <w:p w14:paraId="3342CD31" w14:textId="52AAD474" w:rsidR="0042008A" w:rsidRPr="00D67BD9" w:rsidRDefault="003B4354" w:rsidP="00CD38A3">
            <w:pPr>
              <w:jc w:val="both"/>
              <w:rPr>
                <w:rFonts w:eastAsiaTheme="minorEastAsia"/>
                <w:bCs/>
                <w:sz w:val="20"/>
                <w:lang w:eastAsia="zh-CN"/>
              </w:rPr>
            </w:pPr>
            <w:r>
              <w:rPr>
                <w:rFonts w:eastAsiaTheme="minorEastAsia"/>
                <w:bCs/>
                <w:sz w:val="20"/>
                <w:lang w:eastAsia="zh-CN"/>
              </w:rPr>
              <w:t>Transmission type</w:t>
            </w:r>
          </w:p>
        </w:tc>
        <w:tc>
          <w:tcPr>
            <w:tcW w:w="3175" w:type="dxa"/>
          </w:tcPr>
          <w:p w14:paraId="109BBE00" w14:textId="0F06ABB7" w:rsidR="0042008A" w:rsidRDefault="003B4354" w:rsidP="00CD38A3">
            <w:pPr>
              <w:jc w:val="both"/>
              <w:rPr>
                <w:rFonts w:eastAsiaTheme="minorEastAsia"/>
                <w:bCs/>
                <w:sz w:val="20"/>
                <w:lang w:eastAsia="zh-CN"/>
              </w:rPr>
            </w:pPr>
            <w:r>
              <w:rPr>
                <w:rFonts w:eastAsiaTheme="minorEastAsia" w:hint="eastAsia"/>
                <w:bCs/>
                <w:sz w:val="20"/>
                <w:lang w:eastAsia="zh-CN"/>
              </w:rPr>
              <w:t>U</w:t>
            </w:r>
            <w:r>
              <w:rPr>
                <w:rFonts w:eastAsiaTheme="minorEastAsia"/>
                <w:bCs/>
                <w:sz w:val="20"/>
                <w:lang w:eastAsia="zh-CN"/>
              </w:rPr>
              <w:t>nicast</w:t>
            </w:r>
          </w:p>
        </w:tc>
        <w:tc>
          <w:tcPr>
            <w:tcW w:w="3175" w:type="dxa"/>
          </w:tcPr>
          <w:p w14:paraId="24C68E78" w14:textId="7A2BD2DE" w:rsidR="0042008A" w:rsidRPr="00D67BD9" w:rsidRDefault="003B4354" w:rsidP="00CD38A3">
            <w:pPr>
              <w:jc w:val="both"/>
              <w:rPr>
                <w:rFonts w:eastAsiaTheme="minorEastAsia"/>
                <w:bCs/>
                <w:sz w:val="20"/>
                <w:lang w:eastAsia="zh-CN"/>
              </w:rPr>
            </w:pPr>
            <w:r>
              <w:rPr>
                <w:rFonts w:eastAsiaTheme="minorEastAsia" w:hint="eastAsia"/>
                <w:bCs/>
                <w:sz w:val="20"/>
                <w:lang w:eastAsia="zh-CN"/>
              </w:rPr>
              <w:t>U</w:t>
            </w:r>
            <w:r>
              <w:rPr>
                <w:rFonts w:eastAsiaTheme="minorEastAsia"/>
                <w:bCs/>
                <w:sz w:val="20"/>
                <w:lang w:eastAsia="zh-CN"/>
              </w:rPr>
              <w:t>nicast</w:t>
            </w:r>
          </w:p>
        </w:tc>
      </w:tr>
      <w:tr w:rsidR="006E08C0" w14:paraId="793FF2B9" w14:textId="77777777" w:rsidTr="00E245DA">
        <w:tc>
          <w:tcPr>
            <w:tcW w:w="2689" w:type="dxa"/>
          </w:tcPr>
          <w:p w14:paraId="250361D0" w14:textId="1724C83F" w:rsidR="006E08C0" w:rsidRDefault="006E08C0" w:rsidP="00CD38A3">
            <w:pPr>
              <w:jc w:val="both"/>
              <w:rPr>
                <w:rFonts w:eastAsiaTheme="minorEastAsia"/>
                <w:bCs/>
                <w:sz w:val="20"/>
                <w:lang w:eastAsia="zh-CN"/>
              </w:rPr>
            </w:pPr>
            <w:r>
              <w:rPr>
                <w:rFonts w:eastAsiaTheme="minorEastAsia" w:hint="eastAsia"/>
                <w:bCs/>
                <w:sz w:val="20"/>
                <w:lang w:eastAsia="zh-CN"/>
              </w:rPr>
              <w:t>U</w:t>
            </w:r>
            <w:r>
              <w:rPr>
                <w:rFonts w:eastAsiaTheme="minorEastAsia"/>
                <w:bCs/>
                <w:sz w:val="20"/>
                <w:lang w:eastAsia="zh-CN"/>
              </w:rPr>
              <w:t xml:space="preserve">E </w:t>
            </w:r>
            <w:r w:rsidR="00354D5D">
              <w:rPr>
                <w:rFonts w:eastAsiaTheme="minorEastAsia"/>
                <w:bCs/>
                <w:sz w:val="20"/>
                <w:lang w:eastAsia="zh-CN"/>
              </w:rPr>
              <w:t>number</w:t>
            </w:r>
          </w:p>
        </w:tc>
        <w:tc>
          <w:tcPr>
            <w:tcW w:w="3175" w:type="dxa"/>
          </w:tcPr>
          <w:p w14:paraId="0DCC1C0B" w14:textId="50378FC4" w:rsidR="006E08C0" w:rsidRPr="00781279" w:rsidRDefault="00E31AEE" w:rsidP="00CD38A3">
            <w:pPr>
              <w:jc w:val="both"/>
              <w:rPr>
                <w:rFonts w:eastAsiaTheme="minorEastAsia"/>
                <w:bCs/>
                <w:sz w:val="20"/>
                <w:lang w:eastAsia="zh-CN"/>
              </w:rPr>
            </w:pPr>
            <w:r w:rsidRPr="00E31AEE">
              <w:rPr>
                <w:rFonts w:eastAsiaTheme="minorEastAsia"/>
                <w:bCs/>
                <w:sz w:val="20"/>
                <w:lang w:eastAsia="zh-CN"/>
              </w:rPr>
              <w:t>12 pairs/20 MHz</w:t>
            </w:r>
          </w:p>
        </w:tc>
        <w:tc>
          <w:tcPr>
            <w:tcW w:w="3175" w:type="dxa"/>
          </w:tcPr>
          <w:p w14:paraId="6A5C7D4D" w14:textId="719F3411" w:rsidR="006E08C0" w:rsidRPr="00781279" w:rsidRDefault="00E31AEE" w:rsidP="00CD38A3">
            <w:pPr>
              <w:jc w:val="both"/>
              <w:rPr>
                <w:rFonts w:eastAsiaTheme="minorEastAsia"/>
                <w:bCs/>
                <w:sz w:val="20"/>
                <w:lang w:eastAsia="zh-CN"/>
              </w:rPr>
            </w:pPr>
            <w:r>
              <w:rPr>
                <w:rFonts w:eastAsiaTheme="minorEastAsia" w:hint="eastAsia"/>
                <w:bCs/>
                <w:sz w:val="20"/>
                <w:lang w:eastAsia="zh-CN"/>
              </w:rPr>
              <w:t>2</w:t>
            </w:r>
            <w:r>
              <w:rPr>
                <w:rFonts w:eastAsiaTheme="minorEastAsia"/>
                <w:bCs/>
                <w:sz w:val="20"/>
                <w:lang w:eastAsia="zh-CN"/>
              </w:rPr>
              <w:t>0UEs per cell</w:t>
            </w:r>
          </w:p>
        </w:tc>
      </w:tr>
      <w:tr w:rsidR="00354D5D" w14:paraId="0C180031" w14:textId="77777777" w:rsidTr="00E245DA">
        <w:tc>
          <w:tcPr>
            <w:tcW w:w="2689" w:type="dxa"/>
          </w:tcPr>
          <w:p w14:paraId="19C060D1" w14:textId="5FA19160" w:rsidR="00354D5D" w:rsidRDefault="00354D5D" w:rsidP="00CD38A3">
            <w:pPr>
              <w:jc w:val="both"/>
              <w:rPr>
                <w:rFonts w:eastAsiaTheme="minorEastAsia"/>
                <w:bCs/>
                <w:sz w:val="20"/>
                <w:lang w:eastAsia="zh-CN"/>
              </w:rPr>
            </w:pPr>
            <w:r>
              <w:rPr>
                <w:rFonts w:eastAsiaTheme="minorEastAsia"/>
                <w:bCs/>
                <w:sz w:val="20"/>
                <w:lang w:eastAsia="zh-CN"/>
              </w:rPr>
              <w:t>RSRP threshold for UE pair</w:t>
            </w:r>
          </w:p>
        </w:tc>
        <w:tc>
          <w:tcPr>
            <w:tcW w:w="3175" w:type="dxa"/>
          </w:tcPr>
          <w:p w14:paraId="044EEEB2" w14:textId="733BEF3A" w:rsidR="00354D5D" w:rsidRPr="00E31AEE" w:rsidRDefault="00354D5D" w:rsidP="00CD38A3">
            <w:pPr>
              <w:jc w:val="both"/>
              <w:rPr>
                <w:rFonts w:eastAsiaTheme="minorEastAsia"/>
                <w:bCs/>
                <w:sz w:val="20"/>
                <w:lang w:eastAsia="zh-CN"/>
              </w:rPr>
            </w:pPr>
            <w:r>
              <w:rPr>
                <w:rFonts w:eastAsiaTheme="minorEastAsia" w:hint="eastAsia"/>
                <w:bCs/>
                <w:sz w:val="20"/>
                <w:lang w:eastAsia="zh-CN"/>
              </w:rPr>
              <w:t>-</w:t>
            </w:r>
            <w:r>
              <w:rPr>
                <w:rFonts w:eastAsiaTheme="minorEastAsia"/>
                <w:bCs/>
                <w:sz w:val="20"/>
                <w:lang w:eastAsia="zh-CN"/>
              </w:rPr>
              <w:t>72dBm</w:t>
            </w:r>
          </w:p>
        </w:tc>
        <w:tc>
          <w:tcPr>
            <w:tcW w:w="3175" w:type="dxa"/>
          </w:tcPr>
          <w:p w14:paraId="6327E20D" w14:textId="5148007D" w:rsidR="00354D5D" w:rsidRDefault="00354D5D" w:rsidP="00CD38A3">
            <w:pPr>
              <w:jc w:val="both"/>
              <w:rPr>
                <w:rFonts w:eastAsiaTheme="minorEastAsia"/>
                <w:bCs/>
                <w:sz w:val="20"/>
                <w:lang w:eastAsia="zh-CN"/>
              </w:rPr>
            </w:pPr>
            <w:r>
              <w:rPr>
                <w:rFonts w:eastAsiaTheme="minorEastAsia" w:hint="eastAsia"/>
                <w:bCs/>
                <w:sz w:val="20"/>
                <w:lang w:eastAsia="zh-CN"/>
              </w:rPr>
              <w:t>-</w:t>
            </w:r>
            <w:r>
              <w:rPr>
                <w:rFonts w:eastAsiaTheme="minorEastAsia"/>
                <w:bCs/>
                <w:sz w:val="20"/>
                <w:lang w:eastAsia="zh-CN"/>
              </w:rPr>
              <w:t>90dBm</w:t>
            </w:r>
          </w:p>
        </w:tc>
      </w:tr>
      <w:tr w:rsidR="0042008A" w14:paraId="0DCBF559" w14:textId="77777777" w:rsidTr="00E245DA">
        <w:tc>
          <w:tcPr>
            <w:tcW w:w="2689" w:type="dxa"/>
          </w:tcPr>
          <w:p w14:paraId="062763C7" w14:textId="2E70FE39" w:rsidR="0042008A" w:rsidRPr="009F6AE6" w:rsidRDefault="003B4354" w:rsidP="00CD38A3">
            <w:pPr>
              <w:jc w:val="both"/>
              <w:rPr>
                <w:rFonts w:eastAsiaTheme="minorEastAsia"/>
                <w:bCs/>
                <w:sz w:val="20"/>
                <w:lang w:eastAsia="zh-CN"/>
              </w:rPr>
            </w:pPr>
            <w:r>
              <w:rPr>
                <w:rFonts w:eastAsiaTheme="minorEastAsia"/>
                <w:bCs/>
                <w:sz w:val="20"/>
                <w:lang w:eastAsia="zh-CN"/>
              </w:rPr>
              <w:t xml:space="preserve">UE antenna </w:t>
            </w:r>
            <w:r w:rsidR="00F35E18">
              <w:rPr>
                <w:rFonts w:eastAsiaTheme="minorEastAsia"/>
                <w:bCs/>
                <w:sz w:val="20"/>
                <w:lang w:eastAsia="zh-CN"/>
              </w:rPr>
              <w:t>configuration</w:t>
            </w:r>
          </w:p>
        </w:tc>
        <w:tc>
          <w:tcPr>
            <w:tcW w:w="3175" w:type="dxa"/>
          </w:tcPr>
          <w:p w14:paraId="43BFC15D" w14:textId="77777777" w:rsidR="0042008A" w:rsidRDefault="00E23247" w:rsidP="00CD38A3">
            <w:pPr>
              <w:jc w:val="both"/>
              <w:rPr>
                <w:rFonts w:eastAsiaTheme="minorEastAsia"/>
                <w:bCs/>
                <w:sz w:val="20"/>
                <w:lang w:eastAsia="zh-CN"/>
              </w:rPr>
            </w:pPr>
            <w:r w:rsidRPr="00E23247">
              <w:rPr>
                <w:rFonts w:eastAsiaTheme="minorEastAsia"/>
                <w:bCs/>
                <w:sz w:val="20"/>
                <w:lang w:eastAsia="zh-CN"/>
              </w:rPr>
              <w:t>(M, N, P, Mg, Ng)</w:t>
            </w:r>
            <w:r>
              <w:rPr>
                <w:rFonts w:eastAsiaTheme="minorEastAsia"/>
                <w:bCs/>
                <w:sz w:val="20"/>
                <w:lang w:eastAsia="zh-CN"/>
              </w:rPr>
              <w:t xml:space="preserve"> = </w:t>
            </w:r>
            <w:r w:rsidRPr="00E23247">
              <w:rPr>
                <w:rFonts w:eastAsiaTheme="minorEastAsia"/>
                <w:bCs/>
                <w:sz w:val="20"/>
                <w:lang w:eastAsia="zh-CN"/>
              </w:rPr>
              <w:t>(2, 4, 2, 1, 2)</w:t>
            </w:r>
          </w:p>
          <w:p w14:paraId="26D76415" w14:textId="77777777" w:rsidR="00E23247" w:rsidRDefault="00E23247" w:rsidP="00CD38A3">
            <w:pPr>
              <w:jc w:val="both"/>
              <w:rPr>
                <w:rFonts w:eastAsiaTheme="minorEastAsia"/>
                <w:bCs/>
                <w:sz w:val="20"/>
                <w:lang w:eastAsia="zh-CN"/>
              </w:rPr>
            </w:pPr>
            <w:r w:rsidRPr="00E23247">
              <w:rPr>
                <w:rFonts w:eastAsiaTheme="minorEastAsia"/>
                <w:bCs/>
                <w:sz w:val="20"/>
                <w:lang w:eastAsia="zh-CN"/>
              </w:rPr>
              <w:t>Panel bearing angle: Ω0,1=Ω0,0+180°</w:t>
            </w:r>
          </w:p>
          <w:p w14:paraId="5CF08583" w14:textId="77777777" w:rsidR="00E23247" w:rsidRDefault="00E23247" w:rsidP="00CD38A3">
            <w:pPr>
              <w:jc w:val="both"/>
              <w:rPr>
                <w:rFonts w:eastAsiaTheme="minorEastAsia"/>
                <w:bCs/>
                <w:sz w:val="20"/>
                <w:lang w:eastAsia="zh-CN"/>
              </w:rPr>
            </w:pPr>
            <w:r w:rsidRPr="00E23247">
              <w:rPr>
                <w:rFonts w:eastAsiaTheme="minorEastAsia"/>
                <w:bCs/>
                <w:sz w:val="20"/>
                <w:lang w:eastAsia="zh-CN"/>
              </w:rPr>
              <w:t>(</w:t>
            </w:r>
            <w:proofErr w:type="spellStart"/>
            <w:r w:rsidRPr="00E23247">
              <w:rPr>
                <w:rFonts w:eastAsiaTheme="minorEastAsia"/>
                <w:bCs/>
                <w:sz w:val="20"/>
                <w:lang w:eastAsia="zh-CN"/>
              </w:rPr>
              <w:t>dH</w:t>
            </w:r>
            <w:proofErr w:type="spellEnd"/>
            <w:r w:rsidRPr="00E23247">
              <w:rPr>
                <w:rFonts w:eastAsiaTheme="minorEastAsia"/>
                <w:bCs/>
                <w:sz w:val="20"/>
                <w:lang w:eastAsia="zh-CN"/>
              </w:rPr>
              <w:t xml:space="preserve">, </w:t>
            </w:r>
            <w:proofErr w:type="spellStart"/>
            <w:r w:rsidRPr="00E23247">
              <w:rPr>
                <w:rFonts w:eastAsiaTheme="minorEastAsia"/>
                <w:bCs/>
                <w:sz w:val="20"/>
                <w:lang w:eastAsia="zh-CN"/>
              </w:rPr>
              <w:t>dV</w:t>
            </w:r>
            <w:proofErr w:type="spellEnd"/>
            <w:r w:rsidRPr="00E23247">
              <w:rPr>
                <w:rFonts w:eastAsiaTheme="minorEastAsia"/>
                <w:bCs/>
                <w:sz w:val="20"/>
                <w:lang w:eastAsia="zh-CN"/>
              </w:rPr>
              <w:t xml:space="preserve">) = (0.5, </w:t>
            </w:r>
            <w:proofErr w:type="gramStart"/>
            <w:r w:rsidRPr="00E23247">
              <w:rPr>
                <w:rFonts w:eastAsiaTheme="minorEastAsia"/>
                <w:bCs/>
                <w:sz w:val="20"/>
                <w:lang w:eastAsia="zh-CN"/>
              </w:rPr>
              <w:t>0.5)λ</w:t>
            </w:r>
            <w:proofErr w:type="gramEnd"/>
          </w:p>
          <w:p w14:paraId="4176D85E" w14:textId="0A78F235" w:rsidR="00E23247" w:rsidRPr="00781279" w:rsidRDefault="00E23247" w:rsidP="00CD38A3">
            <w:pPr>
              <w:jc w:val="both"/>
              <w:rPr>
                <w:rFonts w:eastAsiaTheme="minorEastAsia"/>
                <w:bCs/>
                <w:sz w:val="20"/>
                <w:lang w:eastAsia="zh-CN"/>
              </w:rPr>
            </w:pPr>
            <w:r w:rsidRPr="00E23247">
              <w:rPr>
                <w:rFonts w:eastAsiaTheme="minorEastAsia"/>
                <w:bCs/>
                <w:sz w:val="20"/>
                <w:lang w:eastAsia="zh-CN"/>
              </w:rPr>
              <w:t>(</w:t>
            </w:r>
            <w:proofErr w:type="spellStart"/>
            <w:proofErr w:type="gramStart"/>
            <w:r w:rsidRPr="00E23247">
              <w:rPr>
                <w:rFonts w:eastAsiaTheme="minorEastAsia"/>
                <w:bCs/>
                <w:sz w:val="20"/>
                <w:lang w:eastAsia="zh-CN"/>
              </w:rPr>
              <w:t>dH,g</w:t>
            </w:r>
            <w:proofErr w:type="spellEnd"/>
            <w:proofErr w:type="gramEnd"/>
            <w:r w:rsidRPr="00E23247">
              <w:rPr>
                <w:rFonts w:eastAsiaTheme="minorEastAsia"/>
                <w:bCs/>
                <w:sz w:val="20"/>
                <w:lang w:eastAsia="zh-CN"/>
              </w:rPr>
              <w:t xml:space="preserve">, </w:t>
            </w:r>
            <w:proofErr w:type="spellStart"/>
            <w:r w:rsidRPr="00E23247">
              <w:rPr>
                <w:rFonts w:eastAsiaTheme="minorEastAsia"/>
                <w:bCs/>
                <w:sz w:val="20"/>
                <w:lang w:eastAsia="zh-CN"/>
              </w:rPr>
              <w:t>dV,g</w:t>
            </w:r>
            <w:proofErr w:type="spellEnd"/>
            <w:r w:rsidRPr="00E23247">
              <w:rPr>
                <w:rFonts w:eastAsiaTheme="minorEastAsia"/>
                <w:bCs/>
                <w:sz w:val="20"/>
                <w:lang w:eastAsia="zh-CN"/>
              </w:rPr>
              <w:t>) = (0, 0)λ</w:t>
            </w:r>
          </w:p>
        </w:tc>
        <w:tc>
          <w:tcPr>
            <w:tcW w:w="3175" w:type="dxa"/>
          </w:tcPr>
          <w:p w14:paraId="7D43FDE1" w14:textId="77777777" w:rsidR="00E23247" w:rsidRPr="00E23247" w:rsidRDefault="00E23247" w:rsidP="00E23247">
            <w:pPr>
              <w:jc w:val="both"/>
              <w:rPr>
                <w:rFonts w:eastAsiaTheme="minorEastAsia"/>
                <w:bCs/>
                <w:sz w:val="20"/>
                <w:lang w:eastAsia="zh-CN"/>
              </w:rPr>
            </w:pPr>
            <w:r w:rsidRPr="00E23247">
              <w:rPr>
                <w:rFonts w:eastAsiaTheme="minorEastAsia"/>
                <w:bCs/>
                <w:sz w:val="20"/>
                <w:lang w:eastAsia="zh-CN"/>
              </w:rPr>
              <w:t>(M, N, P, Mg, Ng) = (2, 4, 2, 1, 2)</w:t>
            </w:r>
          </w:p>
          <w:p w14:paraId="346F8DFC" w14:textId="77777777" w:rsidR="00E23247" w:rsidRPr="00E23247" w:rsidRDefault="00E23247" w:rsidP="00E23247">
            <w:pPr>
              <w:jc w:val="both"/>
              <w:rPr>
                <w:rFonts w:eastAsiaTheme="minorEastAsia"/>
                <w:bCs/>
                <w:sz w:val="20"/>
                <w:lang w:eastAsia="zh-CN"/>
              </w:rPr>
            </w:pPr>
            <w:r w:rsidRPr="00E23247">
              <w:rPr>
                <w:rFonts w:eastAsiaTheme="minorEastAsia"/>
                <w:bCs/>
                <w:sz w:val="20"/>
                <w:lang w:eastAsia="zh-CN"/>
              </w:rPr>
              <w:t>Panel bearing angle: Ω0,1=Ω0,0+180°</w:t>
            </w:r>
          </w:p>
          <w:p w14:paraId="36A6D018" w14:textId="77777777" w:rsidR="00E23247" w:rsidRPr="00E23247" w:rsidRDefault="00E23247" w:rsidP="00E23247">
            <w:pPr>
              <w:jc w:val="both"/>
              <w:rPr>
                <w:rFonts w:eastAsiaTheme="minorEastAsia"/>
                <w:bCs/>
                <w:sz w:val="20"/>
                <w:lang w:eastAsia="zh-CN"/>
              </w:rPr>
            </w:pPr>
            <w:r w:rsidRPr="00E23247">
              <w:rPr>
                <w:rFonts w:eastAsiaTheme="minorEastAsia"/>
                <w:bCs/>
                <w:sz w:val="20"/>
                <w:lang w:eastAsia="zh-CN"/>
              </w:rPr>
              <w:t>(</w:t>
            </w:r>
            <w:proofErr w:type="spellStart"/>
            <w:r w:rsidRPr="00E23247">
              <w:rPr>
                <w:rFonts w:eastAsiaTheme="minorEastAsia"/>
                <w:bCs/>
                <w:sz w:val="20"/>
                <w:lang w:eastAsia="zh-CN"/>
              </w:rPr>
              <w:t>dH</w:t>
            </w:r>
            <w:proofErr w:type="spellEnd"/>
            <w:r w:rsidRPr="00E23247">
              <w:rPr>
                <w:rFonts w:eastAsiaTheme="minorEastAsia"/>
                <w:bCs/>
                <w:sz w:val="20"/>
                <w:lang w:eastAsia="zh-CN"/>
              </w:rPr>
              <w:t xml:space="preserve">, </w:t>
            </w:r>
            <w:proofErr w:type="spellStart"/>
            <w:r w:rsidRPr="00E23247">
              <w:rPr>
                <w:rFonts w:eastAsiaTheme="minorEastAsia"/>
                <w:bCs/>
                <w:sz w:val="20"/>
                <w:lang w:eastAsia="zh-CN"/>
              </w:rPr>
              <w:t>dV</w:t>
            </w:r>
            <w:proofErr w:type="spellEnd"/>
            <w:r w:rsidRPr="00E23247">
              <w:rPr>
                <w:rFonts w:eastAsiaTheme="minorEastAsia"/>
                <w:bCs/>
                <w:sz w:val="20"/>
                <w:lang w:eastAsia="zh-CN"/>
              </w:rPr>
              <w:t xml:space="preserve">) = (0.5, </w:t>
            </w:r>
            <w:proofErr w:type="gramStart"/>
            <w:r w:rsidRPr="00E23247">
              <w:rPr>
                <w:rFonts w:eastAsiaTheme="minorEastAsia"/>
                <w:bCs/>
                <w:sz w:val="20"/>
                <w:lang w:eastAsia="zh-CN"/>
              </w:rPr>
              <w:t>0.5)λ</w:t>
            </w:r>
            <w:proofErr w:type="gramEnd"/>
          </w:p>
          <w:p w14:paraId="302B7248" w14:textId="3889F080" w:rsidR="0042008A" w:rsidRPr="00781279" w:rsidRDefault="00E23247" w:rsidP="00E23247">
            <w:pPr>
              <w:jc w:val="both"/>
              <w:rPr>
                <w:rFonts w:eastAsiaTheme="minorEastAsia"/>
                <w:bCs/>
                <w:sz w:val="20"/>
                <w:lang w:eastAsia="zh-CN"/>
              </w:rPr>
            </w:pPr>
            <w:r w:rsidRPr="00E23247">
              <w:rPr>
                <w:rFonts w:eastAsiaTheme="minorEastAsia"/>
                <w:bCs/>
                <w:sz w:val="20"/>
                <w:lang w:eastAsia="zh-CN"/>
              </w:rPr>
              <w:t>(</w:t>
            </w:r>
            <w:proofErr w:type="spellStart"/>
            <w:proofErr w:type="gramStart"/>
            <w:r w:rsidRPr="00E23247">
              <w:rPr>
                <w:rFonts w:eastAsiaTheme="minorEastAsia"/>
                <w:bCs/>
                <w:sz w:val="20"/>
                <w:lang w:eastAsia="zh-CN"/>
              </w:rPr>
              <w:t>dH,g</w:t>
            </w:r>
            <w:proofErr w:type="spellEnd"/>
            <w:proofErr w:type="gramEnd"/>
            <w:r w:rsidRPr="00E23247">
              <w:rPr>
                <w:rFonts w:eastAsiaTheme="minorEastAsia"/>
                <w:bCs/>
                <w:sz w:val="20"/>
                <w:lang w:eastAsia="zh-CN"/>
              </w:rPr>
              <w:t xml:space="preserve">, </w:t>
            </w:r>
            <w:proofErr w:type="spellStart"/>
            <w:r w:rsidRPr="00E23247">
              <w:rPr>
                <w:rFonts w:eastAsiaTheme="minorEastAsia"/>
                <w:bCs/>
                <w:sz w:val="20"/>
                <w:lang w:eastAsia="zh-CN"/>
              </w:rPr>
              <w:t>dV,g</w:t>
            </w:r>
            <w:proofErr w:type="spellEnd"/>
            <w:r w:rsidRPr="00E23247">
              <w:rPr>
                <w:rFonts w:eastAsiaTheme="minorEastAsia"/>
                <w:bCs/>
                <w:sz w:val="20"/>
                <w:lang w:eastAsia="zh-CN"/>
              </w:rPr>
              <w:t>) = (0, 0)λ</w:t>
            </w:r>
          </w:p>
        </w:tc>
      </w:tr>
      <w:tr w:rsidR="0042008A" w14:paraId="4632A6DF" w14:textId="77777777" w:rsidTr="00E245DA">
        <w:tc>
          <w:tcPr>
            <w:tcW w:w="2689" w:type="dxa"/>
          </w:tcPr>
          <w:p w14:paraId="64900BDB" w14:textId="7B7269C8" w:rsidR="0042008A" w:rsidRPr="009F6AE6" w:rsidRDefault="003B4354" w:rsidP="00CD38A3">
            <w:pPr>
              <w:jc w:val="both"/>
              <w:rPr>
                <w:rFonts w:eastAsiaTheme="minorEastAsia"/>
                <w:bCs/>
                <w:sz w:val="20"/>
                <w:lang w:eastAsia="zh-CN"/>
              </w:rPr>
            </w:pPr>
            <w:r>
              <w:rPr>
                <w:rFonts w:eastAsiaTheme="minorEastAsia" w:hint="eastAsia"/>
                <w:bCs/>
                <w:sz w:val="20"/>
                <w:lang w:eastAsia="zh-CN"/>
              </w:rPr>
              <w:t>T</w:t>
            </w:r>
            <w:r>
              <w:rPr>
                <w:rFonts w:eastAsiaTheme="minorEastAsia"/>
                <w:bCs/>
                <w:sz w:val="20"/>
                <w:lang w:eastAsia="zh-CN"/>
              </w:rPr>
              <w:t>raffic model</w:t>
            </w:r>
          </w:p>
        </w:tc>
        <w:tc>
          <w:tcPr>
            <w:tcW w:w="3175" w:type="dxa"/>
          </w:tcPr>
          <w:p w14:paraId="512F01F9" w14:textId="36370305" w:rsidR="00E245DA" w:rsidRDefault="00980560" w:rsidP="00E245DA">
            <w:pPr>
              <w:jc w:val="both"/>
              <w:rPr>
                <w:rFonts w:eastAsiaTheme="minorEastAsia"/>
                <w:bCs/>
                <w:sz w:val="20"/>
                <w:lang w:eastAsia="zh-CN"/>
              </w:rPr>
            </w:pPr>
            <w:r>
              <w:rPr>
                <w:rFonts w:eastAsiaTheme="minorEastAsia"/>
                <w:bCs/>
                <w:sz w:val="20"/>
                <w:lang w:eastAsia="zh-CN"/>
              </w:rPr>
              <w:t>P</w:t>
            </w:r>
            <w:r w:rsidR="00E245DA">
              <w:rPr>
                <w:rFonts w:eastAsiaTheme="minorEastAsia"/>
                <w:bCs/>
                <w:sz w:val="20"/>
                <w:lang w:eastAsia="zh-CN"/>
              </w:rPr>
              <w:t xml:space="preserve">eriod traffic: </w:t>
            </w:r>
            <w:r w:rsidR="00E245DA" w:rsidRPr="00A24E92">
              <w:rPr>
                <w:rFonts w:eastAsiaTheme="minorEastAsia"/>
                <w:bCs/>
                <w:sz w:val="20"/>
                <w:lang w:eastAsia="zh-CN"/>
              </w:rPr>
              <w:t>Model 3</w:t>
            </w:r>
          </w:p>
          <w:p w14:paraId="136B8AD2" w14:textId="77777777" w:rsidR="00E245DA" w:rsidRPr="00A24E92" w:rsidRDefault="00E245DA" w:rsidP="00E245DA">
            <w:pPr>
              <w:pStyle w:val="af9"/>
              <w:numPr>
                <w:ilvl w:val="0"/>
                <w:numId w:val="9"/>
              </w:numPr>
              <w:ind w:firstLineChars="0"/>
              <w:jc w:val="both"/>
              <w:rPr>
                <w:rFonts w:eastAsiaTheme="minorEastAsia"/>
                <w:bCs/>
                <w:sz w:val="20"/>
              </w:rPr>
            </w:pPr>
            <w:r w:rsidRPr="00A24E92">
              <w:rPr>
                <w:rFonts w:ascii="Times New Roman" w:eastAsia="Malgun Gothic" w:hAnsi="Times New Roman" w:cs="Times New Roman"/>
                <w:sz w:val="20"/>
                <w:szCs w:val="20"/>
                <w:lang w:eastAsia="ko-KR"/>
              </w:rPr>
              <w:t xml:space="preserve">Inter-packet arrival time: 30 </w:t>
            </w:r>
            <w:proofErr w:type="spellStart"/>
            <w:r w:rsidRPr="00A24E92">
              <w:rPr>
                <w:rFonts w:ascii="Times New Roman" w:eastAsia="Malgun Gothic" w:hAnsi="Times New Roman" w:cs="Times New Roman"/>
                <w:sz w:val="20"/>
                <w:szCs w:val="20"/>
                <w:lang w:eastAsia="ko-KR"/>
              </w:rPr>
              <w:t>ms</w:t>
            </w:r>
            <w:proofErr w:type="spellEnd"/>
          </w:p>
          <w:p w14:paraId="1FB95A35" w14:textId="77777777" w:rsidR="00E245DA" w:rsidRPr="00036B9C" w:rsidRDefault="00E245DA" w:rsidP="00E245DA">
            <w:pPr>
              <w:pStyle w:val="af9"/>
              <w:numPr>
                <w:ilvl w:val="0"/>
                <w:numId w:val="9"/>
              </w:numPr>
              <w:ind w:firstLineChars="0"/>
              <w:jc w:val="both"/>
              <w:rPr>
                <w:rFonts w:eastAsiaTheme="minorEastAsia"/>
                <w:bCs/>
                <w:sz w:val="20"/>
              </w:rPr>
            </w:pPr>
            <w:r w:rsidRPr="00A24E92">
              <w:rPr>
                <w:rFonts w:ascii="Times New Roman" w:eastAsia="Malgun Gothic" w:hAnsi="Times New Roman" w:cs="Times New Roman"/>
                <w:sz w:val="20"/>
                <w:szCs w:val="20"/>
                <w:lang w:eastAsia="ko-KR"/>
              </w:rPr>
              <w:t xml:space="preserve">Packet size: Uniformly random in the range between </w:t>
            </w:r>
            <w:r>
              <w:rPr>
                <w:rFonts w:ascii="Times New Roman" w:eastAsia="Malgun Gothic" w:hAnsi="Times New Roman" w:cs="Times New Roman"/>
                <w:sz w:val="20"/>
                <w:szCs w:val="20"/>
                <w:lang w:eastAsia="ko-KR"/>
              </w:rPr>
              <w:t>30000</w:t>
            </w:r>
            <w:r w:rsidRPr="00A24E92">
              <w:rPr>
                <w:rFonts w:ascii="Times New Roman" w:eastAsia="Malgun Gothic" w:hAnsi="Times New Roman" w:cs="Times New Roman"/>
                <w:sz w:val="20"/>
                <w:szCs w:val="20"/>
                <w:lang w:eastAsia="ko-KR"/>
              </w:rPr>
              <w:t xml:space="preserve"> bytes and </w:t>
            </w:r>
            <w:r>
              <w:rPr>
                <w:rFonts w:ascii="Times New Roman" w:eastAsia="Malgun Gothic" w:hAnsi="Times New Roman" w:cs="Times New Roman"/>
                <w:sz w:val="20"/>
                <w:szCs w:val="20"/>
                <w:lang w:eastAsia="ko-KR"/>
              </w:rPr>
              <w:t>60000</w:t>
            </w:r>
            <w:r w:rsidRPr="00A24E92">
              <w:rPr>
                <w:rFonts w:ascii="Times New Roman" w:eastAsia="Malgun Gothic" w:hAnsi="Times New Roman" w:cs="Times New Roman"/>
                <w:sz w:val="20"/>
                <w:szCs w:val="20"/>
                <w:lang w:eastAsia="ko-KR"/>
              </w:rPr>
              <w:t xml:space="preserve"> bytes with the quantization step of </w:t>
            </w:r>
            <w:r>
              <w:rPr>
                <w:rFonts w:ascii="Times New Roman" w:eastAsia="Malgun Gothic" w:hAnsi="Times New Roman" w:cs="Times New Roman"/>
                <w:sz w:val="20"/>
                <w:szCs w:val="20"/>
                <w:lang w:eastAsia="ko-KR"/>
              </w:rPr>
              <w:t>10000</w:t>
            </w:r>
            <w:r w:rsidRPr="00A24E92">
              <w:rPr>
                <w:rFonts w:ascii="Times New Roman" w:eastAsia="Malgun Gothic" w:hAnsi="Times New Roman" w:cs="Times New Roman"/>
                <w:sz w:val="20"/>
                <w:szCs w:val="20"/>
                <w:lang w:eastAsia="ko-KR"/>
              </w:rPr>
              <w:t xml:space="preserve"> bytes</w:t>
            </w:r>
          </w:p>
          <w:p w14:paraId="24C65469" w14:textId="77777777" w:rsidR="00E245DA" w:rsidRPr="00E245DA" w:rsidRDefault="00E245DA" w:rsidP="00E245DA">
            <w:pPr>
              <w:pStyle w:val="af9"/>
              <w:numPr>
                <w:ilvl w:val="0"/>
                <w:numId w:val="9"/>
              </w:numPr>
              <w:ind w:firstLineChars="0"/>
              <w:jc w:val="both"/>
              <w:rPr>
                <w:rFonts w:eastAsiaTheme="minorEastAsia"/>
                <w:bCs/>
                <w:sz w:val="20"/>
              </w:rPr>
            </w:pPr>
            <w:r w:rsidRPr="00036B9C">
              <w:rPr>
                <w:rFonts w:ascii="Times New Roman" w:eastAsia="Malgun Gothic" w:hAnsi="Times New Roman" w:cs="Times New Roman"/>
                <w:sz w:val="20"/>
                <w:szCs w:val="20"/>
                <w:lang w:eastAsia="ko-KR"/>
              </w:rPr>
              <w:t xml:space="preserve">Latency requirement: 30 </w:t>
            </w:r>
            <w:proofErr w:type="spellStart"/>
            <w:r w:rsidRPr="00036B9C">
              <w:rPr>
                <w:rFonts w:ascii="Times New Roman" w:eastAsia="Malgun Gothic" w:hAnsi="Times New Roman" w:cs="Times New Roman"/>
                <w:sz w:val="20"/>
                <w:szCs w:val="20"/>
                <w:lang w:eastAsia="ko-KR"/>
              </w:rPr>
              <w:t>ms</w:t>
            </w:r>
            <w:proofErr w:type="spellEnd"/>
          </w:p>
          <w:p w14:paraId="3CCA82C7" w14:textId="67A0F99D" w:rsidR="0042008A" w:rsidRDefault="00E245DA" w:rsidP="00E245DA">
            <w:pPr>
              <w:jc w:val="both"/>
              <w:rPr>
                <w:rFonts w:eastAsiaTheme="minorEastAsia"/>
                <w:bCs/>
                <w:sz w:val="20"/>
                <w:lang w:eastAsia="zh-CN"/>
              </w:rPr>
            </w:pPr>
            <w:r>
              <w:rPr>
                <w:rFonts w:eastAsiaTheme="minorEastAsia" w:hint="eastAsia"/>
                <w:bCs/>
                <w:sz w:val="20"/>
                <w:lang w:eastAsia="zh-CN"/>
              </w:rPr>
              <w:t>N</w:t>
            </w:r>
            <w:r>
              <w:rPr>
                <w:rFonts w:eastAsiaTheme="minorEastAsia"/>
                <w:bCs/>
                <w:sz w:val="20"/>
                <w:lang w:eastAsia="zh-CN"/>
              </w:rPr>
              <w:t xml:space="preserve">OTE: the packet size scaling factor equals to 1/5, i.e., the packet size is </w:t>
            </w:r>
            <w:r>
              <w:rPr>
                <w:rFonts w:eastAsiaTheme="minorEastAsia"/>
                <w:bCs/>
                <w:sz w:val="20"/>
                <w:lang w:eastAsia="zh-CN"/>
              </w:rPr>
              <w:lastRenderedPageBreak/>
              <w:t>uniformly random in the range between 6000 bytes and 12000 bytes with the quantization step of 2000 bytes.</w:t>
            </w:r>
          </w:p>
        </w:tc>
        <w:tc>
          <w:tcPr>
            <w:tcW w:w="3175" w:type="dxa"/>
          </w:tcPr>
          <w:p w14:paraId="0DB67C83" w14:textId="5F856B15" w:rsidR="003B4354" w:rsidRDefault="00980560" w:rsidP="003B4354">
            <w:pPr>
              <w:jc w:val="both"/>
              <w:rPr>
                <w:rFonts w:eastAsiaTheme="minorEastAsia"/>
                <w:bCs/>
                <w:sz w:val="20"/>
                <w:lang w:eastAsia="zh-CN"/>
              </w:rPr>
            </w:pPr>
            <w:r>
              <w:rPr>
                <w:rFonts w:eastAsiaTheme="minorEastAsia"/>
                <w:bCs/>
                <w:sz w:val="20"/>
                <w:lang w:eastAsia="zh-CN"/>
              </w:rPr>
              <w:lastRenderedPageBreak/>
              <w:t>P</w:t>
            </w:r>
            <w:r w:rsidR="003B4354">
              <w:rPr>
                <w:rFonts w:eastAsiaTheme="minorEastAsia"/>
                <w:bCs/>
                <w:sz w:val="20"/>
                <w:lang w:eastAsia="zh-CN"/>
              </w:rPr>
              <w:t xml:space="preserve">eriod traffic: </w:t>
            </w:r>
            <w:r w:rsidR="003B4354" w:rsidRPr="00A24E92">
              <w:rPr>
                <w:rFonts w:eastAsiaTheme="minorEastAsia"/>
                <w:bCs/>
                <w:sz w:val="20"/>
                <w:lang w:eastAsia="zh-CN"/>
              </w:rPr>
              <w:t>Model 3</w:t>
            </w:r>
          </w:p>
          <w:p w14:paraId="2CD36D5B" w14:textId="77777777" w:rsidR="003B4354" w:rsidRPr="00A24E92" w:rsidRDefault="003B4354" w:rsidP="00475ED9">
            <w:pPr>
              <w:pStyle w:val="af9"/>
              <w:numPr>
                <w:ilvl w:val="0"/>
                <w:numId w:val="9"/>
              </w:numPr>
              <w:ind w:firstLineChars="0"/>
              <w:jc w:val="both"/>
              <w:rPr>
                <w:rFonts w:eastAsiaTheme="minorEastAsia"/>
                <w:bCs/>
                <w:sz w:val="20"/>
              </w:rPr>
            </w:pPr>
            <w:r w:rsidRPr="00A24E92">
              <w:rPr>
                <w:rFonts w:ascii="Times New Roman" w:eastAsia="Malgun Gothic" w:hAnsi="Times New Roman" w:cs="Times New Roman"/>
                <w:sz w:val="20"/>
                <w:szCs w:val="20"/>
                <w:lang w:eastAsia="ko-KR"/>
              </w:rPr>
              <w:t xml:space="preserve">Inter-packet arrival time: 30 </w:t>
            </w:r>
            <w:proofErr w:type="spellStart"/>
            <w:r w:rsidRPr="00A24E92">
              <w:rPr>
                <w:rFonts w:ascii="Times New Roman" w:eastAsia="Malgun Gothic" w:hAnsi="Times New Roman" w:cs="Times New Roman"/>
                <w:sz w:val="20"/>
                <w:szCs w:val="20"/>
                <w:lang w:eastAsia="ko-KR"/>
              </w:rPr>
              <w:t>ms</w:t>
            </w:r>
            <w:proofErr w:type="spellEnd"/>
          </w:p>
          <w:p w14:paraId="461705A3" w14:textId="2FCD5656" w:rsidR="003B4354" w:rsidRPr="00036B9C" w:rsidRDefault="003B4354" w:rsidP="00475ED9">
            <w:pPr>
              <w:pStyle w:val="af9"/>
              <w:numPr>
                <w:ilvl w:val="0"/>
                <w:numId w:val="9"/>
              </w:numPr>
              <w:ind w:firstLineChars="0"/>
              <w:jc w:val="both"/>
              <w:rPr>
                <w:rFonts w:eastAsiaTheme="minorEastAsia"/>
                <w:bCs/>
                <w:sz w:val="20"/>
              </w:rPr>
            </w:pPr>
            <w:r w:rsidRPr="00A24E92">
              <w:rPr>
                <w:rFonts w:ascii="Times New Roman" w:eastAsia="Malgun Gothic" w:hAnsi="Times New Roman" w:cs="Times New Roman"/>
                <w:sz w:val="20"/>
                <w:szCs w:val="20"/>
                <w:lang w:eastAsia="ko-KR"/>
              </w:rPr>
              <w:t xml:space="preserve">Packet size: Uniformly random in the range between </w:t>
            </w:r>
            <w:r w:rsidR="00E245DA">
              <w:rPr>
                <w:rFonts w:ascii="Times New Roman" w:eastAsia="Malgun Gothic" w:hAnsi="Times New Roman" w:cs="Times New Roman"/>
                <w:sz w:val="20"/>
                <w:szCs w:val="20"/>
                <w:lang w:eastAsia="ko-KR"/>
              </w:rPr>
              <w:t>30000</w:t>
            </w:r>
            <w:r w:rsidRPr="00A24E92">
              <w:rPr>
                <w:rFonts w:ascii="Times New Roman" w:eastAsia="Malgun Gothic" w:hAnsi="Times New Roman" w:cs="Times New Roman"/>
                <w:sz w:val="20"/>
                <w:szCs w:val="20"/>
                <w:lang w:eastAsia="ko-KR"/>
              </w:rPr>
              <w:t xml:space="preserve"> bytes and </w:t>
            </w:r>
            <w:r w:rsidR="00E245DA">
              <w:rPr>
                <w:rFonts w:ascii="Times New Roman" w:eastAsia="Malgun Gothic" w:hAnsi="Times New Roman" w:cs="Times New Roman"/>
                <w:sz w:val="20"/>
                <w:szCs w:val="20"/>
                <w:lang w:eastAsia="ko-KR"/>
              </w:rPr>
              <w:t>60000</w:t>
            </w:r>
            <w:r w:rsidRPr="00A24E92">
              <w:rPr>
                <w:rFonts w:ascii="Times New Roman" w:eastAsia="Malgun Gothic" w:hAnsi="Times New Roman" w:cs="Times New Roman"/>
                <w:sz w:val="20"/>
                <w:szCs w:val="20"/>
                <w:lang w:eastAsia="ko-KR"/>
              </w:rPr>
              <w:t xml:space="preserve"> bytes with the quantization step of </w:t>
            </w:r>
            <w:r w:rsidR="00E245DA">
              <w:rPr>
                <w:rFonts w:ascii="Times New Roman" w:eastAsia="Malgun Gothic" w:hAnsi="Times New Roman" w:cs="Times New Roman"/>
                <w:sz w:val="20"/>
                <w:szCs w:val="20"/>
                <w:lang w:eastAsia="ko-KR"/>
              </w:rPr>
              <w:t>10000</w:t>
            </w:r>
            <w:r w:rsidRPr="00A24E92">
              <w:rPr>
                <w:rFonts w:ascii="Times New Roman" w:eastAsia="Malgun Gothic" w:hAnsi="Times New Roman" w:cs="Times New Roman"/>
                <w:sz w:val="20"/>
                <w:szCs w:val="20"/>
                <w:lang w:eastAsia="ko-KR"/>
              </w:rPr>
              <w:t xml:space="preserve"> bytes</w:t>
            </w:r>
          </w:p>
          <w:p w14:paraId="10F47D61" w14:textId="77777777" w:rsidR="0042008A" w:rsidRPr="00E245DA" w:rsidRDefault="003B4354" w:rsidP="003B4354">
            <w:pPr>
              <w:pStyle w:val="af9"/>
              <w:numPr>
                <w:ilvl w:val="0"/>
                <w:numId w:val="9"/>
              </w:numPr>
              <w:ind w:firstLineChars="0"/>
              <w:jc w:val="both"/>
              <w:rPr>
                <w:rFonts w:eastAsiaTheme="minorEastAsia"/>
                <w:bCs/>
                <w:sz w:val="20"/>
              </w:rPr>
            </w:pPr>
            <w:r w:rsidRPr="00036B9C">
              <w:rPr>
                <w:rFonts w:ascii="Times New Roman" w:eastAsia="Malgun Gothic" w:hAnsi="Times New Roman" w:cs="Times New Roman"/>
                <w:sz w:val="20"/>
                <w:szCs w:val="20"/>
                <w:lang w:eastAsia="ko-KR"/>
              </w:rPr>
              <w:t xml:space="preserve">Latency requirement: 30 </w:t>
            </w:r>
            <w:proofErr w:type="spellStart"/>
            <w:r w:rsidRPr="00036B9C">
              <w:rPr>
                <w:rFonts w:ascii="Times New Roman" w:eastAsia="Malgun Gothic" w:hAnsi="Times New Roman" w:cs="Times New Roman"/>
                <w:sz w:val="20"/>
                <w:szCs w:val="20"/>
                <w:lang w:eastAsia="ko-KR"/>
              </w:rPr>
              <w:t>ms</w:t>
            </w:r>
            <w:proofErr w:type="spellEnd"/>
          </w:p>
          <w:p w14:paraId="0523B710" w14:textId="0BC72919" w:rsidR="00E245DA" w:rsidRPr="00E245DA" w:rsidRDefault="00E245DA" w:rsidP="00E245DA">
            <w:pPr>
              <w:jc w:val="both"/>
              <w:rPr>
                <w:rFonts w:eastAsiaTheme="minorEastAsia"/>
                <w:bCs/>
                <w:sz w:val="20"/>
                <w:lang w:eastAsia="zh-CN"/>
              </w:rPr>
            </w:pPr>
            <w:r>
              <w:rPr>
                <w:rFonts w:eastAsiaTheme="minorEastAsia" w:hint="eastAsia"/>
                <w:bCs/>
                <w:sz w:val="20"/>
                <w:lang w:eastAsia="zh-CN"/>
              </w:rPr>
              <w:t>N</w:t>
            </w:r>
            <w:r>
              <w:rPr>
                <w:rFonts w:eastAsiaTheme="minorEastAsia"/>
                <w:bCs/>
                <w:sz w:val="20"/>
                <w:lang w:eastAsia="zh-CN"/>
              </w:rPr>
              <w:t xml:space="preserve">OTE: the packet size scaling factor equals to 1/5, i.e., the packet size is </w:t>
            </w:r>
            <w:r>
              <w:rPr>
                <w:rFonts w:eastAsiaTheme="minorEastAsia"/>
                <w:bCs/>
                <w:sz w:val="20"/>
                <w:lang w:eastAsia="zh-CN"/>
              </w:rPr>
              <w:lastRenderedPageBreak/>
              <w:t>uniformly random in the range between 6000 bytes and 12000 bytes with the quantization step of 2000 bytes.</w:t>
            </w:r>
          </w:p>
        </w:tc>
      </w:tr>
      <w:tr w:rsidR="0042008A" w14:paraId="5EB114D3" w14:textId="77777777" w:rsidTr="00E245DA">
        <w:tc>
          <w:tcPr>
            <w:tcW w:w="2689" w:type="dxa"/>
          </w:tcPr>
          <w:p w14:paraId="36726650" w14:textId="221B8462" w:rsidR="0042008A" w:rsidRPr="009F6AE6" w:rsidRDefault="003B4354" w:rsidP="00CD38A3">
            <w:pPr>
              <w:jc w:val="both"/>
              <w:rPr>
                <w:rFonts w:eastAsiaTheme="minorEastAsia"/>
                <w:bCs/>
                <w:sz w:val="20"/>
                <w:lang w:eastAsia="zh-CN"/>
              </w:rPr>
            </w:pPr>
            <w:r w:rsidRPr="003B4354">
              <w:rPr>
                <w:rFonts w:eastAsiaTheme="minorEastAsia"/>
                <w:bCs/>
                <w:sz w:val="20"/>
                <w:lang w:eastAsia="zh-CN"/>
              </w:rPr>
              <w:lastRenderedPageBreak/>
              <w:t>UE receiver noise figure</w:t>
            </w:r>
          </w:p>
        </w:tc>
        <w:tc>
          <w:tcPr>
            <w:tcW w:w="3175" w:type="dxa"/>
          </w:tcPr>
          <w:p w14:paraId="06AA9F58" w14:textId="08B0FA49" w:rsidR="0042008A" w:rsidRDefault="00F35E18" w:rsidP="00CD38A3">
            <w:pPr>
              <w:jc w:val="both"/>
              <w:rPr>
                <w:rFonts w:eastAsiaTheme="minorEastAsia"/>
                <w:bCs/>
                <w:sz w:val="20"/>
                <w:lang w:val="en-GB" w:eastAsia="zh-CN"/>
              </w:rPr>
            </w:pPr>
            <w:r w:rsidRPr="00CA08E5">
              <w:rPr>
                <w:rFonts w:ascii="Times" w:eastAsia="Batang" w:hAnsi="Times" w:hint="eastAsia"/>
                <w:iCs/>
                <w:sz w:val="20"/>
                <w:lang w:val="en-GB" w:eastAsia="x-none"/>
              </w:rPr>
              <w:t>13dB</w:t>
            </w:r>
          </w:p>
        </w:tc>
        <w:tc>
          <w:tcPr>
            <w:tcW w:w="3175" w:type="dxa"/>
          </w:tcPr>
          <w:p w14:paraId="6E08B267" w14:textId="087E6BE2" w:rsidR="0042008A" w:rsidRPr="00FF45FA" w:rsidRDefault="00F35E18" w:rsidP="00CD38A3">
            <w:pPr>
              <w:jc w:val="both"/>
              <w:rPr>
                <w:rFonts w:eastAsiaTheme="minorEastAsia"/>
                <w:bCs/>
                <w:sz w:val="20"/>
                <w:lang w:val="en-GB" w:eastAsia="zh-CN"/>
              </w:rPr>
            </w:pPr>
            <w:r w:rsidRPr="00CA08E5">
              <w:rPr>
                <w:rFonts w:ascii="Times" w:eastAsia="Batang" w:hAnsi="Times" w:hint="eastAsia"/>
                <w:iCs/>
                <w:sz w:val="20"/>
                <w:lang w:val="en-GB" w:eastAsia="x-none"/>
              </w:rPr>
              <w:t>13dB</w:t>
            </w:r>
          </w:p>
        </w:tc>
      </w:tr>
      <w:tr w:rsidR="0042008A" w14:paraId="6E9956E2" w14:textId="77777777" w:rsidTr="00E245DA">
        <w:tc>
          <w:tcPr>
            <w:tcW w:w="2689" w:type="dxa"/>
          </w:tcPr>
          <w:p w14:paraId="430BBD65" w14:textId="7DC007B6" w:rsidR="0042008A" w:rsidRPr="009F6AE6" w:rsidRDefault="003B4354" w:rsidP="00CD38A3">
            <w:pPr>
              <w:jc w:val="both"/>
              <w:rPr>
                <w:rFonts w:eastAsiaTheme="minorEastAsia"/>
                <w:bCs/>
                <w:sz w:val="20"/>
                <w:lang w:eastAsia="zh-CN"/>
              </w:rPr>
            </w:pPr>
            <w:r>
              <w:rPr>
                <w:rFonts w:eastAsiaTheme="minorEastAsia" w:hint="eastAsia"/>
                <w:bCs/>
                <w:sz w:val="20"/>
                <w:lang w:eastAsia="zh-CN"/>
              </w:rPr>
              <w:t>U</w:t>
            </w:r>
            <w:r>
              <w:rPr>
                <w:rFonts w:eastAsiaTheme="minorEastAsia"/>
                <w:bCs/>
                <w:sz w:val="20"/>
                <w:lang w:eastAsia="zh-CN"/>
              </w:rPr>
              <w:t>E speed</w:t>
            </w:r>
          </w:p>
        </w:tc>
        <w:tc>
          <w:tcPr>
            <w:tcW w:w="3175" w:type="dxa"/>
          </w:tcPr>
          <w:p w14:paraId="1D860CA0" w14:textId="1C08B39D" w:rsidR="0042008A" w:rsidRDefault="00F35E18" w:rsidP="00CD38A3">
            <w:pPr>
              <w:jc w:val="both"/>
              <w:rPr>
                <w:rFonts w:eastAsiaTheme="minorEastAsia"/>
                <w:bCs/>
                <w:sz w:val="20"/>
                <w:lang w:eastAsia="zh-CN"/>
              </w:rPr>
            </w:pPr>
            <w:r>
              <w:rPr>
                <w:rFonts w:eastAsiaTheme="minorEastAsia"/>
                <w:bCs/>
                <w:sz w:val="20"/>
                <w:lang w:eastAsia="zh-CN"/>
              </w:rPr>
              <w:t>3km/h</w:t>
            </w:r>
          </w:p>
        </w:tc>
        <w:tc>
          <w:tcPr>
            <w:tcW w:w="3175" w:type="dxa"/>
          </w:tcPr>
          <w:p w14:paraId="346DAD2D" w14:textId="26801DEC" w:rsidR="0042008A" w:rsidRPr="00D67BD9" w:rsidRDefault="00F35E18" w:rsidP="00CD38A3">
            <w:pPr>
              <w:jc w:val="both"/>
              <w:rPr>
                <w:rFonts w:eastAsiaTheme="minorEastAsia"/>
                <w:bCs/>
                <w:sz w:val="20"/>
                <w:lang w:eastAsia="zh-CN"/>
              </w:rPr>
            </w:pPr>
            <w:r>
              <w:rPr>
                <w:rFonts w:eastAsiaTheme="minorEastAsia"/>
                <w:bCs/>
                <w:sz w:val="20"/>
                <w:lang w:eastAsia="zh-CN"/>
              </w:rPr>
              <w:t>3km/h</w:t>
            </w:r>
          </w:p>
        </w:tc>
      </w:tr>
      <w:tr w:rsidR="0042008A" w14:paraId="6C5C713D" w14:textId="77777777" w:rsidTr="00E245DA">
        <w:tc>
          <w:tcPr>
            <w:tcW w:w="2689" w:type="dxa"/>
          </w:tcPr>
          <w:p w14:paraId="4E3F927C" w14:textId="3322B333" w:rsidR="0042008A" w:rsidRDefault="003B4354" w:rsidP="00CD38A3">
            <w:pPr>
              <w:jc w:val="both"/>
              <w:rPr>
                <w:rFonts w:eastAsiaTheme="minorEastAsia"/>
                <w:bCs/>
                <w:sz w:val="20"/>
                <w:lang w:eastAsia="zh-CN"/>
              </w:rPr>
            </w:pPr>
            <w:r w:rsidRPr="00CA08E5">
              <w:rPr>
                <w:rFonts w:ascii="Times" w:eastAsia="Batang" w:hAnsi="Times" w:hint="eastAsia"/>
                <w:iCs/>
                <w:sz w:val="20"/>
                <w:lang w:val="en-GB" w:eastAsia="x-none"/>
              </w:rPr>
              <w:t>UE Tx power</w:t>
            </w:r>
          </w:p>
        </w:tc>
        <w:tc>
          <w:tcPr>
            <w:tcW w:w="3175" w:type="dxa"/>
          </w:tcPr>
          <w:p w14:paraId="6AFD3392" w14:textId="19AEA950" w:rsidR="0042008A" w:rsidRDefault="00F35E18" w:rsidP="00CD38A3">
            <w:pPr>
              <w:jc w:val="both"/>
              <w:rPr>
                <w:rFonts w:eastAsiaTheme="minorEastAsia"/>
                <w:bCs/>
                <w:sz w:val="20"/>
                <w:lang w:eastAsia="zh-CN"/>
              </w:rPr>
            </w:pPr>
            <w:r>
              <w:rPr>
                <w:rFonts w:eastAsiaTheme="minorEastAsia" w:hint="eastAsia"/>
                <w:bCs/>
                <w:sz w:val="20"/>
                <w:lang w:eastAsia="zh-CN"/>
              </w:rPr>
              <w:t>2</w:t>
            </w:r>
            <w:r>
              <w:rPr>
                <w:rFonts w:eastAsiaTheme="minorEastAsia"/>
                <w:bCs/>
                <w:sz w:val="20"/>
                <w:lang w:eastAsia="zh-CN"/>
              </w:rPr>
              <w:t xml:space="preserve">3 </w:t>
            </w:r>
            <w:r w:rsidRPr="003A159C">
              <w:rPr>
                <w:rFonts w:eastAsiaTheme="minorEastAsia"/>
                <w:bCs/>
                <w:sz w:val="20"/>
                <w:lang w:val="en-GB" w:eastAsia="zh-CN"/>
              </w:rPr>
              <w:t>dBm</w:t>
            </w:r>
          </w:p>
        </w:tc>
        <w:tc>
          <w:tcPr>
            <w:tcW w:w="3175" w:type="dxa"/>
          </w:tcPr>
          <w:p w14:paraId="77E37716" w14:textId="72B15FA1" w:rsidR="0042008A" w:rsidRPr="00D67BD9" w:rsidRDefault="00F35E18" w:rsidP="00CD38A3">
            <w:pPr>
              <w:jc w:val="both"/>
              <w:rPr>
                <w:rFonts w:eastAsiaTheme="minorEastAsia"/>
                <w:bCs/>
                <w:sz w:val="20"/>
                <w:lang w:eastAsia="zh-CN"/>
              </w:rPr>
            </w:pPr>
            <w:r>
              <w:rPr>
                <w:rFonts w:eastAsiaTheme="minorEastAsia" w:hint="eastAsia"/>
                <w:bCs/>
                <w:sz w:val="20"/>
                <w:lang w:eastAsia="zh-CN"/>
              </w:rPr>
              <w:t>2</w:t>
            </w:r>
            <w:r>
              <w:rPr>
                <w:rFonts w:eastAsiaTheme="minorEastAsia"/>
                <w:bCs/>
                <w:sz w:val="20"/>
                <w:lang w:eastAsia="zh-CN"/>
              </w:rPr>
              <w:t xml:space="preserve">3 </w:t>
            </w:r>
            <w:r w:rsidRPr="003A159C">
              <w:rPr>
                <w:rFonts w:eastAsiaTheme="minorEastAsia"/>
                <w:bCs/>
                <w:sz w:val="20"/>
                <w:lang w:val="en-GB" w:eastAsia="zh-CN"/>
              </w:rPr>
              <w:t>dBm</w:t>
            </w:r>
          </w:p>
        </w:tc>
      </w:tr>
      <w:tr w:rsidR="0042008A" w14:paraId="1A08D7D2" w14:textId="77777777" w:rsidTr="00E245DA">
        <w:tc>
          <w:tcPr>
            <w:tcW w:w="2689" w:type="dxa"/>
          </w:tcPr>
          <w:p w14:paraId="317120E1" w14:textId="77777777" w:rsidR="0042008A" w:rsidRDefault="0042008A" w:rsidP="00CD38A3">
            <w:pPr>
              <w:jc w:val="both"/>
              <w:rPr>
                <w:rFonts w:eastAsiaTheme="minorEastAsia"/>
                <w:bCs/>
                <w:sz w:val="20"/>
                <w:lang w:eastAsia="zh-CN"/>
              </w:rPr>
            </w:pPr>
            <w:r>
              <w:rPr>
                <w:rFonts w:eastAsiaTheme="minorEastAsia" w:hint="eastAsia"/>
                <w:bCs/>
                <w:sz w:val="20"/>
                <w:lang w:eastAsia="zh-CN"/>
              </w:rPr>
              <w:t>P</w:t>
            </w:r>
            <w:r>
              <w:rPr>
                <w:rFonts w:eastAsiaTheme="minorEastAsia"/>
                <w:bCs/>
                <w:sz w:val="20"/>
                <w:lang w:eastAsia="zh-CN"/>
              </w:rPr>
              <w:t>erformance metric</w:t>
            </w:r>
          </w:p>
        </w:tc>
        <w:tc>
          <w:tcPr>
            <w:tcW w:w="3175" w:type="dxa"/>
          </w:tcPr>
          <w:p w14:paraId="1C9112D4" w14:textId="0A7C8BFB" w:rsidR="0042008A" w:rsidRDefault="00F35E18" w:rsidP="00CD38A3">
            <w:pPr>
              <w:jc w:val="both"/>
              <w:rPr>
                <w:rFonts w:eastAsiaTheme="minorEastAsia"/>
                <w:bCs/>
                <w:sz w:val="20"/>
                <w:lang w:eastAsia="zh-CN"/>
              </w:rPr>
            </w:pPr>
            <w:r>
              <w:rPr>
                <w:rFonts w:eastAsiaTheme="minorEastAsia" w:hint="eastAsia"/>
                <w:bCs/>
                <w:sz w:val="20"/>
                <w:lang w:eastAsia="zh-CN"/>
              </w:rPr>
              <w:t>U</w:t>
            </w:r>
            <w:r>
              <w:rPr>
                <w:rFonts w:eastAsiaTheme="minorEastAsia"/>
                <w:bCs/>
                <w:sz w:val="20"/>
                <w:lang w:eastAsia="zh-CN"/>
              </w:rPr>
              <w:t>PT and PRR</w:t>
            </w:r>
          </w:p>
        </w:tc>
        <w:tc>
          <w:tcPr>
            <w:tcW w:w="3175" w:type="dxa"/>
          </w:tcPr>
          <w:p w14:paraId="5C072AFB" w14:textId="0EB04D45" w:rsidR="0042008A" w:rsidRDefault="0042008A" w:rsidP="00CD38A3">
            <w:pPr>
              <w:jc w:val="both"/>
              <w:rPr>
                <w:rFonts w:eastAsiaTheme="minorEastAsia"/>
                <w:bCs/>
                <w:sz w:val="20"/>
                <w:lang w:eastAsia="zh-CN"/>
              </w:rPr>
            </w:pPr>
            <w:r>
              <w:rPr>
                <w:rFonts w:eastAsiaTheme="minorEastAsia" w:hint="eastAsia"/>
                <w:bCs/>
                <w:sz w:val="20"/>
                <w:lang w:eastAsia="zh-CN"/>
              </w:rPr>
              <w:t>U</w:t>
            </w:r>
            <w:r>
              <w:rPr>
                <w:rFonts w:eastAsiaTheme="minorEastAsia"/>
                <w:bCs/>
                <w:sz w:val="20"/>
                <w:lang w:eastAsia="zh-CN"/>
              </w:rPr>
              <w:t>PT and PRR</w:t>
            </w:r>
          </w:p>
        </w:tc>
      </w:tr>
    </w:tbl>
    <w:p w14:paraId="759B5D52" w14:textId="645800E5" w:rsidR="006E007B" w:rsidRDefault="006E007B" w:rsidP="006B5E1E">
      <w:pPr>
        <w:pStyle w:val="13"/>
        <w:rPr>
          <w:rFonts w:eastAsiaTheme="minorEastAsia"/>
          <w:sz w:val="20"/>
        </w:rPr>
      </w:pPr>
    </w:p>
    <w:p w14:paraId="767C1DA5" w14:textId="1A62A6B2" w:rsidR="00BF7763" w:rsidRDefault="00064D80" w:rsidP="00674FC6">
      <w:pPr>
        <w:jc w:val="both"/>
        <w:rPr>
          <w:b/>
          <w:sz w:val="15"/>
        </w:rPr>
      </w:pPr>
      <w:bookmarkStart w:id="8" w:name="_Ref115356967"/>
      <w:r w:rsidRPr="00064D80">
        <w:rPr>
          <w:b/>
          <w:i/>
          <w:sz w:val="20"/>
          <w:u w:val="single"/>
        </w:rPr>
        <w:t xml:space="preserve">Proposal </w:t>
      </w:r>
      <w:r w:rsidRPr="00064D80">
        <w:rPr>
          <w:b/>
          <w:i/>
          <w:sz w:val="20"/>
          <w:u w:val="single"/>
        </w:rPr>
        <w:fldChar w:fldCharType="begin"/>
      </w:r>
      <w:r w:rsidRPr="00064D80">
        <w:rPr>
          <w:b/>
          <w:i/>
          <w:sz w:val="20"/>
          <w:u w:val="single"/>
        </w:rPr>
        <w:instrText xml:space="preserve"> SEQ Proposal \* ARABIC </w:instrText>
      </w:r>
      <w:r w:rsidRPr="00064D80">
        <w:rPr>
          <w:b/>
          <w:i/>
          <w:sz w:val="20"/>
          <w:u w:val="single"/>
        </w:rPr>
        <w:fldChar w:fldCharType="separate"/>
      </w:r>
      <w:r w:rsidR="00FD5438">
        <w:rPr>
          <w:b/>
          <w:i/>
          <w:noProof/>
          <w:sz w:val="20"/>
          <w:u w:val="single"/>
        </w:rPr>
        <w:t>5</w:t>
      </w:r>
      <w:r w:rsidRPr="00064D80">
        <w:rPr>
          <w:b/>
          <w:sz w:val="20"/>
        </w:rPr>
        <w:fldChar w:fldCharType="end"/>
      </w:r>
      <w:r w:rsidRPr="00064D80">
        <w:rPr>
          <w:b/>
          <w:i/>
          <w:sz w:val="20"/>
        </w:rPr>
        <w:t xml:space="preserve">: </w:t>
      </w:r>
      <w:r>
        <w:rPr>
          <w:b/>
          <w:i/>
          <w:sz w:val="20"/>
        </w:rPr>
        <w:t xml:space="preserve">Support the </w:t>
      </w:r>
      <w:r w:rsidR="00980560">
        <w:rPr>
          <w:b/>
          <w:i/>
          <w:sz w:val="20"/>
        </w:rPr>
        <w:t>T</w:t>
      </w:r>
      <w:r>
        <w:rPr>
          <w:b/>
          <w:i/>
          <w:sz w:val="20"/>
        </w:rPr>
        <w:t xml:space="preserve">able </w:t>
      </w:r>
      <w:r w:rsidR="00980560">
        <w:rPr>
          <w:b/>
          <w:i/>
          <w:sz w:val="20"/>
        </w:rPr>
        <w:t>1</w:t>
      </w:r>
      <w:r>
        <w:rPr>
          <w:b/>
          <w:i/>
          <w:sz w:val="20"/>
        </w:rPr>
        <w:t xml:space="preserve"> as the baseline </w:t>
      </w:r>
      <w:r w:rsidR="00980560">
        <w:rPr>
          <w:b/>
          <w:i/>
          <w:sz w:val="20"/>
        </w:rPr>
        <w:t>evaluation profile</w:t>
      </w:r>
      <w:r w:rsidR="009211D1">
        <w:rPr>
          <w:b/>
          <w:i/>
          <w:sz w:val="20"/>
        </w:rPr>
        <w:t>s</w:t>
      </w:r>
      <w:r w:rsidR="00980560">
        <w:rPr>
          <w:b/>
          <w:i/>
          <w:sz w:val="20"/>
        </w:rPr>
        <w:t xml:space="preserve"> </w:t>
      </w:r>
      <w:r>
        <w:rPr>
          <w:b/>
          <w:i/>
          <w:sz w:val="20"/>
        </w:rPr>
        <w:t xml:space="preserve">for the evaluation of </w:t>
      </w:r>
      <w:r w:rsidR="006E007B">
        <w:rPr>
          <w:b/>
          <w:i/>
          <w:sz w:val="20"/>
        </w:rPr>
        <w:t>sidelink operation on FR2.</w:t>
      </w:r>
      <w:bookmarkEnd w:id="8"/>
    </w:p>
    <w:p w14:paraId="49ED5C52" w14:textId="77777777" w:rsidR="009A5810" w:rsidRPr="002D3224" w:rsidRDefault="00845037" w:rsidP="0058728B">
      <w:pPr>
        <w:pStyle w:val="1"/>
        <w:keepLines/>
        <w:numPr>
          <w:ilvl w:val="0"/>
          <w:numId w:val="6"/>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3224">
        <w:rPr>
          <w:rFonts w:ascii="Arial" w:eastAsia="宋体" w:hAnsi="Arial" w:cs="Times New Roman"/>
          <w:b w:val="0"/>
          <w:bCs w:val="0"/>
          <w:kern w:val="0"/>
          <w:sz w:val="36"/>
          <w:szCs w:val="20"/>
          <w:lang w:eastAsia="zh-CN"/>
        </w:rPr>
        <w:t>Conclusion</w:t>
      </w:r>
    </w:p>
    <w:p w14:paraId="31FB982C" w14:textId="4D1217BC" w:rsidR="008029F8" w:rsidRDefault="00224A0F" w:rsidP="00E57FFA">
      <w:pPr>
        <w:pStyle w:val="a0"/>
        <w:rPr>
          <w:rFonts w:eastAsiaTheme="minorEastAsia"/>
          <w:szCs w:val="20"/>
          <w:lang w:eastAsia="zh-CN"/>
        </w:rPr>
      </w:pPr>
      <w:r w:rsidRPr="00D26A49">
        <w:rPr>
          <w:rFonts w:eastAsiaTheme="minorEastAsia"/>
          <w:szCs w:val="20"/>
          <w:lang w:eastAsia="zh-CN"/>
        </w:rPr>
        <w:t xml:space="preserve">In the contribution, we provide our considerations on the evaluation methodology for sidelink </w:t>
      </w:r>
      <w:r w:rsidR="00CC730A">
        <w:rPr>
          <w:rFonts w:eastAsiaTheme="minorEastAsia" w:hint="eastAsia"/>
          <w:szCs w:val="20"/>
          <w:lang w:eastAsia="zh-CN"/>
        </w:rPr>
        <w:t>op</w:t>
      </w:r>
      <w:r w:rsidR="00CC730A">
        <w:rPr>
          <w:rFonts w:eastAsiaTheme="minorEastAsia"/>
          <w:szCs w:val="20"/>
          <w:lang w:eastAsia="zh-CN"/>
        </w:rPr>
        <w:t xml:space="preserve">eration on FR2 </w:t>
      </w:r>
      <w:r w:rsidRPr="00D26A49">
        <w:rPr>
          <w:rFonts w:eastAsiaTheme="minorEastAsia"/>
          <w:szCs w:val="20"/>
          <w:lang w:eastAsia="zh-CN"/>
        </w:rPr>
        <w:t>with the following proposals.</w:t>
      </w:r>
      <w:r w:rsidRPr="00C86CAB">
        <w:rPr>
          <w:rFonts w:eastAsiaTheme="minorEastAsia"/>
          <w:szCs w:val="20"/>
          <w:lang w:eastAsia="zh-CN"/>
        </w:rPr>
        <w:t xml:space="preserve"> </w:t>
      </w:r>
    </w:p>
    <w:p w14:paraId="4A255DC4" w14:textId="13E34204" w:rsidR="00783CC2" w:rsidRDefault="00783CC2" w:rsidP="00E57FF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_Hlk118734275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00F109CB" w:rsidRPr="001F2558">
        <w:rPr>
          <w:b/>
          <w:i/>
          <w:u w:val="single"/>
        </w:rPr>
        <w:t xml:space="preserve">Proposal </w:t>
      </w:r>
      <w:r w:rsidR="00F109CB">
        <w:rPr>
          <w:b/>
          <w:i/>
          <w:noProof/>
          <w:u w:val="single"/>
        </w:rPr>
        <w:t>1</w:t>
      </w:r>
      <w:r w:rsidR="00F109CB" w:rsidRPr="001F2558">
        <w:rPr>
          <w:rFonts w:eastAsiaTheme="minorEastAsia"/>
          <w:b/>
          <w:i/>
          <w:lang w:eastAsia="zh-CN"/>
        </w:rPr>
        <w:t xml:space="preserve">: </w:t>
      </w:r>
      <w:r w:rsidR="00F109CB">
        <w:rPr>
          <w:rFonts w:eastAsiaTheme="minorEastAsia"/>
          <w:b/>
          <w:i/>
          <w:lang w:eastAsia="zh-CN"/>
        </w:rPr>
        <w:t xml:space="preserve">The cluster-based topology can be considered as an optional scenario for the </w:t>
      </w:r>
      <w:proofErr w:type="spellStart"/>
      <w:r w:rsidR="00F109CB">
        <w:rPr>
          <w:rFonts w:eastAsiaTheme="minorEastAsia"/>
          <w:b/>
          <w:i/>
          <w:lang w:eastAsia="zh-CN"/>
        </w:rPr>
        <w:t>sidelink</w:t>
      </w:r>
      <w:proofErr w:type="spellEnd"/>
      <w:r w:rsidR="00F109CB">
        <w:rPr>
          <w:rFonts w:eastAsiaTheme="minorEastAsia"/>
          <w:b/>
          <w:i/>
          <w:lang w:eastAsia="zh-CN"/>
        </w:rPr>
        <w:t xml:space="preserve"> evaluation in FR2, where the UE number can be larger (e.g., double) than that defined for SL-U</w:t>
      </w:r>
      <w:r w:rsidR="00F109CB" w:rsidRPr="001F2558">
        <w:rPr>
          <w:rFonts w:eastAsiaTheme="minorEastAsia"/>
          <w:b/>
          <w:i/>
          <w:lang w:eastAsia="zh-CN"/>
        </w:rPr>
        <w:t>.</w:t>
      </w:r>
      <w:r>
        <w:rPr>
          <w:rFonts w:eastAsiaTheme="minorEastAsia"/>
          <w:szCs w:val="20"/>
          <w:lang w:eastAsia="zh-CN"/>
        </w:rPr>
        <w:fldChar w:fldCharType="end"/>
      </w:r>
    </w:p>
    <w:p w14:paraId="06BCA307" w14:textId="57AE12FD" w:rsidR="00783CC2" w:rsidRDefault="00783CC2" w:rsidP="00E57FF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_Ref118734445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00F109CB" w:rsidRPr="001F2558">
        <w:rPr>
          <w:b/>
          <w:i/>
          <w:u w:val="single"/>
        </w:rPr>
        <w:t xml:space="preserve">Proposal </w:t>
      </w:r>
      <w:r w:rsidR="00F109CB">
        <w:rPr>
          <w:b/>
          <w:i/>
          <w:noProof/>
          <w:u w:val="single"/>
        </w:rPr>
        <w:t>2</w:t>
      </w:r>
      <w:r w:rsidR="00F109CB" w:rsidRPr="001F2558">
        <w:rPr>
          <w:rFonts w:eastAsiaTheme="minorEastAsia"/>
          <w:b/>
          <w:i/>
          <w:lang w:eastAsia="zh-CN"/>
        </w:rPr>
        <w:t xml:space="preserve">: </w:t>
      </w:r>
      <w:r w:rsidR="00F109CB" w:rsidRPr="005F7D2C">
        <w:rPr>
          <w:rFonts w:eastAsia="宋体"/>
          <w:b/>
          <w:i/>
          <w:lang w:eastAsia="zh-CN"/>
        </w:rPr>
        <w:t>UE satisfaction</w:t>
      </w:r>
      <w:r w:rsidR="00F109CB">
        <w:rPr>
          <w:rFonts w:eastAsia="宋体"/>
          <w:b/>
          <w:i/>
          <w:lang w:eastAsia="zh-CN"/>
        </w:rPr>
        <w:t xml:space="preserve"> is support for the evaluation of </w:t>
      </w:r>
      <w:proofErr w:type="spellStart"/>
      <w:r w:rsidR="00F109CB">
        <w:rPr>
          <w:rFonts w:eastAsia="宋体"/>
          <w:b/>
          <w:i/>
          <w:lang w:eastAsia="zh-CN"/>
        </w:rPr>
        <w:t>sidelink</w:t>
      </w:r>
      <w:proofErr w:type="spellEnd"/>
      <w:r w:rsidR="00F109CB">
        <w:rPr>
          <w:rFonts w:eastAsia="宋体"/>
          <w:b/>
          <w:i/>
          <w:lang w:eastAsia="zh-CN"/>
        </w:rPr>
        <w:t xml:space="preserve"> in FR2</w:t>
      </w:r>
      <w:r w:rsidR="00F109CB" w:rsidRPr="005F7D2C">
        <w:rPr>
          <w:rFonts w:eastAsiaTheme="minorEastAsia"/>
          <w:b/>
          <w:i/>
          <w:lang w:eastAsia="zh-CN"/>
        </w:rPr>
        <w:t>.</w:t>
      </w:r>
      <w:r>
        <w:rPr>
          <w:rFonts w:eastAsiaTheme="minorEastAsia"/>
          <w:szCs w:val="20"/>
          <w:lang w:eastAsia="zh-CN"/>
        </w:rPr>
        <w:fldChar w:fldCharType="end"/>
      </w:r>
    </w:p>
    <w:p w14:paraId="4C1B56BD" w14:textId="1662F207" w:rsidR="00F109CB" w:rsidRDefault="00F109CB" w:rsidP="00E57FFA">
      <w:pPr>
        <w:pStyle w:val="a0"/>
        <w:rPr>
          <w:rFonts w:eastAsiaTheme="minorEastAsia" w:hint="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_Ref118746768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1F2558">
        <w:rPr>
          <w:b/>
          <w:i/>
          <w:u w:val="single"/>
        </w:rPr>
        <w:t xml:space="preserve">Proposal </w:t>
      </w:r>
      <w:r>
        <w:rPr>
          <w:b/>
          <w:i/>
          <w:noProof/>
          <w:u w:val="single"/>
        </w:rPr>
        <w:t>3</w:t>
      </w:r>
      <w:r w:rsidRPr="001F2558">
        <w:rPr>
          <w:rFonts w:eastAsiaTheme="minorEastAsia"/>
          <w:b/>
          <w:i/>
          <w:lang w:eastAsia="zh-CN"/>
        </w:rPr>
        <w:t xml:space="preserve">: </w:t>
      </w:r>
      <w:r w:rsidRPr="005F7D2C">
        <w:rPr>
          <w:rFonts w:eastAsia="宋体"/>
          <w:b/>
          <w:i/>
          <w:lang w:eastAsia="zh-CN"/>
        </w:rPr>
        <w:t>UE satisfaction</w:t>
      </w:r>
      <w:r>
        <w:rPr>
          <w:rFonts w:eastAsia="宋体"/>
          <w:b/>
          <w:i/>
          <w:lang w:eastAsia="zh-CN"/>
        </w:rPr>
        <w:t xml:space="preserve"> for SL is </w:t>
      </w:r>
      <w:r w:rsidRPr="00751A90">
        <w:rPr>
          <w:rFonts w:eastAsia="宋体"/>
          <w:b/>
          <w:i/>
          <w:lang w:eastAsia="zh-CN"/>
        </w:rPr>
        <w:t xml:space="preserve">defined as a satisfied </w:t>
      </w:r>
      <w:proofErr w:type="spellStart"/>
      <w:r w:rsidRPr="00751A90">
        <w:rPr>
          <w:rFonts w:eastAsia="宋体"/>
          <w:b/>
          <w:i/>
          <w:lang w:eastAsia="zh-CN"/>
        </w:rPr>
        <w:t>sidelink</w:t>
      </w:r>
      <w:proofErr w:type="spellEnd"/>
      <w:r w:rsidRPr="00751A90">
        <w:rPr>
          <w:rFonts w:eastAsia="宋体"/>
          <w:b/>
          <w:i/>
          <w:lang w:eastAsia="zh-CN"/>
        </w:rPr>
        <w:t xml:space="preserve"> UE if more than a certain percentage of packet are successfully received by all </w:t>
      </w:r>
      <w:r>
        <w:rPr>
          <w:rFonts w:eastAsia="宋体"/>
          <w:b/>
          <w:i/>
          <w:lang w:eastAsia="zh-CN"/>
        </w:rPr>
        <w:t xml:space="preserve">the </w:t>
      </w:r>
      <w:r w:rsidRPr="00751A90">
        <w:rPr>
          <w:rFonts w:eastAsia="宋体"/>
          <w:b/>
          <w:i/>
          <w:lang w:eastAsia="zh-CN"/>
        </w:rPr>
        <w:t>receivers within the given PDB</w:t>
      </w:r>
      <w:r w:rsidRPr="005F7D2C">
        <w:rPr>
          <w:rFonts w:eastAsiaTheme="minorEastAsia"/>
          <w:b/>
          <w:i/>
          <w:lang w:eastAsia="zh-CN"/>
        </w:rPr>
        <w:t>.</w:t>
      </w:r>
      <w:r>
        <w:rPr>
          <w:rFonts w:eastAsiaTheme="minorEastAsia"/>
          <w:szCs w:val="20"/>
          <w:lang w:eastAsia="zh-CN"/>
        </w:rPr>
        <w:fldChar w:fldCharType="end"/>
      </w:r>
    </w:p>
    <w:p w14:paraId="61A85757" w14:textId="3DB590D5" w:rsidR="00980560" w:rsidRDefault="00980560" w:rsidP="00E57FF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_Ref118120780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00F109CB" w:rsidRPr="00F16A0A">
        <w:rPr>
          <w:b/>
          <w:i/>
          <w:u w:val="single"/>
        </w:rPr>
        <w:t xml:space="preserve">Proposal </w:t>
      </w:r>
      <w:r w:rsidR="00F109CB">
        <w:rPr>
          <w:b/>
          <w:i/>
          <w:noProof/>
          <w:u w:val="single"/>
        </w:rPr>
        <w:t>4</w:t>
      </w:r>
      <w:r w:rsidR="00F109CB" w:rsidRPr="00F16A0A">
        <w:rPr>
          <w:rFonts w:eastAsiaTheme="minorEastAsia"/>
          <w:b/>
          <w:i/>
          <w:lang w:eastAsia="zh-CN"/>
        </w:rPr>
        <w:t xml:space="preserve">: </w:t>
      </w:r>
      <w:r w:rsidR="00F109CB">
        <w:rPr>
          <w:rFonts w:eastAsiaTheme="minorEastAsia"/>
          <w:b/>
          <w:i/>
          <w:lang w:eastAsia="zh-CN"/>
        </w:rPr>
        <w:t>The total UE number in the commercial indoor scenario should be defined as following</w:t>
      </w:r>
      <w:r>
        <w:rPr>
          <w:rFonts w:eastAsiaTheme="minorEastAsia"/>
          <w:szCs w:val="20"/>
          <w:lang w:eastAsia="zh-CN"/>
        </w:rPr>
        <w:fldChar w:fldCharType="end"/>
      </w:r>
    </w:p>
    <w:p w14:paraId="2DE2554F" w14:textId="357335D2" w:rsidR="00980560" w:rsidRPr="00980560" w:rsidRDefault="00F109CB" w:rsidP="00980560">
      <w:pPr>
        <w:pStyle w:val="a0"/>
        <w:numPr>
          <w:ilvl w:val="0"/>
          <w:numId w:val="15"/>
        </w:numPr>
        <w:rPr>
          <w:rFonts w:eastAsiaTheme="minorEastAsia"/>
          <w:b/>
          <w:i/>
          <w:szCs w:val="20"/>
          <w:lang w:eastAsia="zh-CN"/>
        </w:rPr>
      </w:pPr>
      <w:r w:rsidRPr="00F109CB">
        <w:rPr>
          <w:rFonts w:eastAsiaTheme="minorEastAsia"/>
          <w:b/>
          <w:i/>
          <w:szCs w:val="20"/>
          <w:lang w:eastAsia="zh-CN"/>
        </w:rPr>
        <w:t>24 UEs per 20 MHz with scaling factors of 1, ½ or 1/3 for groupcast and broadcast transmission.</w:t>
      </w:r>
    </w:p>
    <w:p w14:paraId="5BFB8C4D" w14:textId="358C0524" w:rsidR="00D07871" w:rsidRDefault="00D07871" w:rsidP="00FA012D">
      <w:pPr>
        <w:pStyle w:val="a0"/>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w:instrText>
      </w:r>
      <w:r>
        <w:rPr>
          <w:rFonts w:eastAsiaTheme="minorEastAsia" w:hint="eastAsia"/>
          <w:b/>
          <w:szCs w:val="20"/>
          <w:lang w:eastAsia="zh-CN"/>
        </w:rPr>
        <w:instrText>REF _Ref115356967 \h</w:instrText>
      </w:r>
      <w:r>
        <w:rPr>
          <w:rFonts w:eastAsiaTheme="minorEastAsia"/>
          <w:b/>
          <w:szCs w:val="20"/>
          <w:lang w:eastAsia="zh-CN"/>
        </w:rPr>
        <w:instrText xml:space="preserve"> </w:instrText>
      </w:r>
      <w:r>
        <w:rPr>
          <w:rFonts w:eastAsiaTheme="minorEastAsia"/>
          <w:b/>
          <w:szCs w:val="20"/>
          <w:lang w:eastAsia="zh-CN"/>
        </w:rPr>
      </w:r>
      <w:r>
        <w:rPr>
          <w:rFonts w:eastAsiaTheme="minorEastAsia"/>
          <w:b/>
          <w:szCs w:val="20"/>
          <w:lang w:eastAsia="zh-CN"/>
        </w:rPr>
        <w:fldChar w:fldCharType="separate"/>
      </w:r>
      <w:r w:rsidR="00F109CB" w:rsidRPr="00064D80">
        <w:rPr>
          <w:b/>
          <w:i/>
          <w:u w:val="single"/>
        </w:rPr>
        <w:t xml:space="preserve">Proposal </w:t>
      </w:r>
      <w:r w:rsidR="00F109CB">
        <w:rPr>
          <w:b/>
          <w:i/>
          <w:noProof/>
          <w:u w:val="single"/>
        </w:rPr>
        <w:t>5</w:t>
      </w:r>
      <w:r w:rsidR="00F109CB" w:rsidRPr="00064D80">
        <w:rPr>
          <w:b/>
          <w:i/>
        </w:rPr>
        <w:t xml:space="preserve">: </w:t>
      </w:r>
      <w:r w:rsidR="00F109CB">
        <w:rPr>
          <w:b/>
          <w:i/>
        </w:rPr>
        <w:t xml:space="preserve">Support the Table 1 as the baseline evaluation profiles for the evaluation of </w:t>
      </w:r>
      <w:proofErr w:type="spellStart"/>
      <w:r w:rsidR="00F109CB">
        <w:rPr>
          <w:b/>
          <w:i/>
        </w:rPr>
        <w:t>sidelink</w:t>
      </w:r>
      <w:proofErr w:type="spellEnd"/>
      <w:r w:rsidR="00F109CB">
        <w:rPr>
          <w:b/>
          <w:i/>
        </w:rPr>
        <w:t xml:space="preserve"> operation on FR2.</w:t>
      </w:r>
      <w:r>
        <w:rPr>
          <w:rFonts w:eastAsiaTheme="minorEastAsia"/>
          <w:b/>
          <w:szCs w:val="20"/>
          <w:lang w:eastAsia="zh-CN"/>
        </w:rPr>
        <w:fldChar w:fldCharType="end"/>
      </w:r>
    </w:p>
    <w:p w14:paraId="58448362" w14:textId="54E16D34" w:rsidR="00EA7225" w:rsidRPr="009F7CF3" w:rsidRDefault="008E4F9E" w:rsidP="00AB4C91">
      <w:pPr>
        <w:jc w:val="both"/>
        <w:rPr>
          <w:rFonts w:ascii="Times" w:hAnsi="Times"/>
          <w:kern w:val="2"/>
          <w:sz w:val="20"/>
          <w:lang w:eastAsia="zh-CN"/>
        </w:rPr>
      </w:pPr>
      <w:r w:rsidRPr="009F7CF3">
        <w:rPr>
          <w:rFonts w:ascii="Times" w:hAnsi="Times"/>
          <w:kern w:val="2"/>
          <w:sz w:val="20"/>
          <w:lang w:eastAsia="zh-CN"/>
        </w:rPr>
        <w:t xml:space="preserve"> </w:t>
      </w:r>
      <w:bookmarkStart w:id="9" w:name="_GoBack"/>
      <w:bookmarkEnd w:id="1"/>
      <w:bookmarkEnd w:id="2"/>
      <w:bookmarkEnd w:id="9"/>
    </w:p>
    <w:sectPr w:rsidR="00EA7225" w:rsidRPr="009F7CF3">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3BCC1" w16cex:dateUtc="2022-04-27T03:30:00Z"/>
  <w16cex:commentExtensible w16cex:durableId="2613A7BF" w16cex:dateUtc="2022-04-27T03:30:00Z"/>
  <w16cex:commentExtensible w16cex:durableId="2613A97E" w16cex:dateUtc="2022-04-27T03:37:00Z"/>
  <w16cex:commentExtensible w16cex:durableId="2613E2D2" w16cex:dateUtc="2022-04-27T07:42:00Z"/>
  <w16cex:commentExtensible w16cex:durableId="2613BDCD" w16cex:dateUtc="2022-04-27T03: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F4B3E" w14:textId="77777777" w:rsidR="00F20752" w:rsidRDefault="00F20752">
      <w:r>
        <w:separator/>
      </w:r>
    </w:p>
  </w:endnote>
  <w:endnote w:type="continuationSeparator" w:id="0">
    <w:p w14:paraId="73F77306" w14:textId="77777777" w:rsidR="00F20752" w:rsidRDefault="00F20752">
      <w:r>
        <w:continuationSeparator/>
      </w:r>
    </w:p>
  </w:endnote>
  <w:endnote w:type="continuationNotice" w:id="1">
    <w:p w14:paraId="0679FD03" w14:textId="77777777" w:rsidR="00F20752" w:rsidRDefault="00F207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5FCE8404" w:rsidR="006C0D73" w:rsidRPr="00E7456F" w:rsidRDefault="006C0D73"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5</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A3C90" w14:textId="77777777" w:rsidR="00F20752" w:rsidRDefault="00F20752">
      <w:r>
        <w:separator/>
      </w:r>
    </w:p>
  </w:footnote>
  <w:footnote w:type="continuationSeparator" w:id="0">
    <w:p w14:paraId="2C65C872" w14:textId="77777777" w:rsidR="00F20752" w:rsidRDefault="00F20752">
      <w:r>
        <w:continuationSeparator/>
      </w:r>
    </w:p>
  </w:footnote>
  <w:footnote w:type="continuationNotice" w:id="1">
    <w:p w14:paraId="1BA6F0F5" w14:textId="77777777" w:rsidR="00F20752" w:rsidRDefault="00F207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2D9E3263"/>
    <w:multiLevelType w:val="hybridMultilevel"/>
    <w:tmpl w:val="7946E6A0"/>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B663C4"/>
    <w:multiLevelType w:val="multilevel"/>
    <w:tmpl w:val="1BAE2F70"/>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b/>
      </w:rPr>
    </w:lvl>
    <w:lvl w:ilvl="2">
      <w:start w:val="1"/>
      <w:numFmt w:val="decimal"/>
      <w:pStyle w:val="30"/>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33A2046A"/>
    <w:multiLevelType w:val="hybridMultilevel"/>
    <w:tmpl w:val="F1E468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C387E78"/>
    <w:multiLevelType w:val="hybridMultilevel"/>
    <w:tmpl w:val="64521E26"/>
    <w:lvl w:ilvl="0" w:tplc="F2E4B038">
      <w:numFmt w:val="bullet"/>
      <w:lvlText w:val="-"/>
      <w:lvlJc w:val="left"/>
      <w:pPr>
        <w:ind w:left="1128" w:hanging="420"/>
      </w:pPr>
      <w:rPr>
        <w:rFonts w:ascii="Times New Roman" w:eastAsia="MS Mincho" w:hAnsi="Times New Roman" w:cs="Times New Roman" w:hint="default"/>
        <w:b w:val="0"/>
        <w:i w:val="0"/>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6"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B135EE"/>
    <w:multiLevelType w:val="hybridMultilevel"/>
    <w:tmpl w:val="3D64A5F4"/>
    <w:lvl w:ilvl="0" w:tplc="F8684E6C">
      <w:numFmt w:val="bullet"/>
      <w:lvlText w:val="-"/>
      <w:lvlJc w:val="left"/>
      <w:pPr>
        <w:ind w:left="1128" w:hanging="420"/>
      </w:pPr>
      <w:rPr>
        <w:rFonts w:ascii="Times New Roman" w:eastAsia="MS Mincho" w:hAnsi="Times New Roman" w:cs="Times New Roman" w:hint="default"/>
        <w:b/>
        <w:i/>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35E551C"/>
    <w:multiLevelType w:val="hybridMultilevel"/>
    <w:tmpl w:val="DB665750"/>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914EE0"/>
    <w:multiLevelType w:val="hybridMultilevel"/>
    <w:tmpl w:val="4F0CDB94"/>
    <w:lvl w:ilvl="0" w:tplc="5AE2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0"/>
  </w:num>
  <w:num w:numId="3">
    <w:abstractNumId w:val="11"/>
  </w:num>
  <w:num w:numId="4">
    <w:abstractNumId w:val="8"/>
  </w:num>
  <w:num w:numId="5">
    <w:abstractNumId w:val="13"/>
  </w:num>
  <w:num w:numId="6">
    <w:abstractNumId w:val="2"/>
  </w:num>
  <w:num w:numId="7">
    <w:abstractNumId w:val="10"/>
  </w:num>
  <w:num w:numId="8">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4"/>
  </w:num>
  <w:num w:numId="12">
    <w:abstractNumId w:val="6"/>
  </w:num>
  <w:num w:numId="13">
    <w:abstractNumId w:val="3"/>
  </w:num>
  <w:num w:numId="14">
    <w:abstractNumId w:val="5"/>
  </w:num>
  <w:num w:numId="15">
    <w:abstractNumId w:val="7"/>
  </w:num>
  <w:num w:numId="16">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MjAwN7cwA3IsLZR0lIJTi4sz8/NACkxqAWzFz5QsAAAA"/>
  </w:docVars>
  <w:rsids>
    <w:rsidRoot w:val="007B0733"/>
    <w:rsid w:val="00001FFA"/>
    <w:rsid w:val="0000279E"/>
    <w:rsid w:val="00004DD6"/>
    <w:rsid w:val="000054C0"/>
    <w:rsid w:val="000056A7"/>
    <w:rsid w:val="00005B9C"/>
    <w:rsid w:val="000100CC"/>
    <w:rsid w:val="0001117C"/>
    <w:rsid w:val="0001182D"/>
    <w:rsid w:val="00013241"/>
    <w:rsid w:val="00013F9C"/>
    <w:rsid w:val="00014788"/>
    <w:rsid w:val="0001534B"/>
    <w:rsid w:val="00015545"/>
    <w:rsid w:val="00017461"/>
    <w:rsid w:val="00017714"/>
    <w:rsid w:val="00017F21"/>
    <w:rsid w:val="00022CB4"/>
    <w:rsid w:val="000231EA"/>
    <w:rsid w:val="0002462D"/>
    <w:rsid w:val="00024A15"/>
    <w:rsid w:val="00025FBD"/>
    <w:rsid w:val="000273FD"/>
    <w:rsid w:val="0002784B"/>
    <w:rsid w:val="0002786A"/>
    <w:rsid w:val="00032856"/>
    <w:rsid w:val="00032BE2"/>
    <w:rsid w:val="00033B21"/>
    <w:rsid w:val="00034348"/>
    <w:rsid w:val="00036ABF"/>
    <w:rsid w:val="00036B9C"/>
    <w:rsid w:val="00037587"/>
    <w:rsid w:val="000377D9"/>
    <w:rsid w:val="0004051F"/>
    <w:rsid w:val="00041699"/>
    <w:rsid w:val="00043816"/>
    <w:rsid w:val="00043DC8"/>
    <w:rsid w:val="00044309"/>
    <w:rsid w:val="00045A92"/>
    <w:rsid w:val="00046452"/>
    <w:rsid w:val="00050EE3"/>
    <w:rsid w:val="0005100C"/>
    <w:rsid w:val="0005168C"/>
    <w:rsid w:val="00051B53"/>
    <w:rsid w:val="00051C62"/>
    <w:rsid w:val="00052402"/>
    <w:rsid w:val="000528A1"/>
    <w:rsid w:val="00052EDE"/>
    <w:rsid w:val="00053DF5"/>
    <w:rsid w:val="0005469C"/>
    <w:rsid w:val="00054BD4"/>
    <w:rsid w:val="00055ACB"/>
    <w:rsid w:val="00055AEB"/>
    <w:rsid w:val="00055FCB"/>
    <w:rsid w:val="000564EB"/>
    <w:rsid w:val="0006081E"/>
    <w:rsid w:val="00060955"/>
    <w:rsid w:val="00061732"/>
    <w:rsid w:val="00062D7E"/>
    <w:rsid w:val="000636C4"/>
    <w:rsid w:val="00064D80"/>
    <w:rsid w:val="0006567F"/>
    <w:rsid w:val="00071FCE"/>
    <w:rsid w:val="000727E2"/>
    <w:rsid w:val="000729DE"/>
    <w:rsid w:val="00072B01"/>
    <w:rsid w:val="00074060"/>
    <w:rsid w:val="00074830"/>
    <w:rsid w:val="0007508D"/>
    <w:rsid w:val="00076E96"/>
    <w:rsid w:val="0007708D"/>
    <w:rsid w:val="000773F6"/>
    <w:rsid w:val="00080662"/>
    <w:rsid w:val="00080B36"/>
    <w:rsid w:val="000818E7"/>
    <w:rsid w:val="000836A1"/>
    <w:rsid w:val="000855F8"/>
    <w:rsid w:val="00085868"/>
    <w:rsid w:val="00086BD7"/>
    <w:rsid w:val="00087A11"/>
    <w:rsid w:val="00087FBD"/>
    <w:rsid w:val="000908F5"/>
    <w:rsid w:val="00092BBC"/>
    <w:rsid w:val="00095318"/>
    <w:rsid w:val="000958B4"/>
    <w:rsid w:val="00095BBB"/>
    <w:rsid w:val="000969C4"/>
    <w:rsid w:val="00096DAC"/>
    <w:rsid w:val="000A05CD"/>
    <w:rsid w:val="000A18B2"/>
    <w:rsid w:val="000A5466"/>
    <w:rsid w:val="000A6249"/>
    <w:rsid w:val="000A64CB"/>
    <w:rsid w:val="000A66F1"/>
    <w:rsid w:val="000A724D"/>
    <w:rsid w:val="000A7506"/>
    <w:rsid w:val="000B01B5"/>
    <w:rsid w:val="000B0B02"/>
    <w:rsid w:val="000B31CF"/>
    <w:rsid w:val="000B33CE"/>
    <w:rsid w:val="000B3979"/>
    <w:rsid w:val="000B3BAB"/>
    <w:rsid w:val="000B3E4E"/>
    <w:rsid w:val="000B4819"/>
    <w:rsid w:val="000B4E4C"/>
    <w:rsid w:val="000B55E6"/>
    <w:rsid w:val="000B59FA"/>
    <w:rsid w:val="000B5BB8"/>
    <w:rsid w:val="000B6313"/>
    <w:rsid w:val="000B730E"/>
    <w:rsid w:val="000C2C02"/>
    <w:rsid w:val="000C6C83"/>
    <w:rsid w:val="000C733F"/>
    <w:rsid w:val="000D03C1"/>
    <w:rsid w:val="000D1B8B"/>
    <w:rsid w:val="000D515E"/>
    <w:rsid w:val="000D5208"/>
    <w:rsid w:val="000D57AB"/>
    <w:rsid w:val="000D5CAF"/>
    <w:rsid w:val="000D668C"/>
    <w:rsid w:val="000D6CAA"/>
    <w:rsid w:val="000D6F08"/>
    <w:rsid w:val="000D70B3"/>
    <w:rsid w:val="000D72B3"/>
    <w:rsid w:val="000D7313"/>
    <w:rsid w:val="000D7587"/>
    <w:rsid w:val="000D7F0F"/>
    <w:rsid w:val="000E0024"/>
    <w:rsid w:val="000E0028"/>
    <w:rsid w:val="000E189F"/>
    <w:rsid w:val="000E22D3"/>
    <w:rsid w:val="000E2EA4"/>
    <w:rsid w:val="000E3E99"/>
    <w:rsid w:val="000E4492"/>
    <w:rsid w:val="000E5C66"/>
    <w:rsid w:val="000E5FCE"/>
    <w:rsid w:val="000E7848"/>
    <w:rsid w:val="000F08E3"/>
    <w:rsid w:val="000F0DB3"/>
    <w:rsid w:val="000F162C"/>
    <w:rsid w:val="000F20E6"/>
    <w:rsid w:val="000F3A70"/>
    <w:rsid w:val="000F5307"/>
    <w:rsid w:val="000F6D45"/>
    <w:rsid w:val="000F7E9E"/>
    <w:rsid w:val="0010065D"/>
    <w:rsid w:val="00100712"/>
    <w:rsid w:val="001038B1"/>
    <w:rsid w:val="00103D3A"/>
    <w:rsid w:val="00104824"/>
    <w:rsid w:val="00106082"/>
    <w:rsid w:val="0010634F"/>
    <w:rsid w:val="00107CC3"/>
    <w:rsid w:val="001103E3"/>
    <w:rsid w:val="00110585"/>
    <w:rsid w:val="00110BDC"/>
    <w:rsid w:val="00110E71"/>
    <w:rsid w:val="00111D52"/>
    <w:rsid w:val="00112AB0"/>
    <w:rsid w:val="00112C61"/>
    <w:rsid w:val="001131E4"/>
    <w:rsid w:val="00114348"/>
    <w:rsid w:val="00115220"/>
    <w:rsid w:val="00115F3E"/>
    <w:rsid w:val="0011627E"/>
    <w:rsid w:val="00120395"/>
    <w:rsid w:val="001224C1"/>
    <w:rsid w:val="00122B05"/>
    <w:rsid w:val="00122DC7"/>
    <w:rsid w:val="00123920"/>
    <w:rsid w:val="00123ACE"/>
    <w:rsid w:val="00123FA2"/>
    <w:rsid w:val="001256FC"/>
    <w:rsid w:val="00127E57"/>
    <w:rsid w:val="001301B0"/>
    <w:rsid w:val="00130B4A"/>
    <w:rsid w:val="001316E0"/>
    <w:rsid w:val="00131A4A"/>
    <w:rsid w:val="00133CFB"/>
    <w:rsid w:val="00134261"/>
    <w:rsid w:val="00134D51"/>
    <w:rsid w:val="0013670E"/>
    <w:rsid w:val="00141CC8"/>
    <w:rsid w:val="00141D8B"/>
    <w:rsid w:val="00142059"/>
    <w:rsid w:val="001428AB"/>
    <w:rsid w:val="001457AC"/>
    <w:rsid w:val="001460A1"/>
    <w:rsid w:val="00147E5D"/>
    <w:rsid w:val="00147F65"/>
    <w:rsid w:val="00150240"/>
    <w:rsid w:val="00150A25"/>
    <w:rsid w:val="00151437"/>
    <w:rsid w:val="00151C00"/>
    <w:rsid w:val="001530FD"/>
    <w:rsid w:val="001531D8"/>
    <w:rsid w:val="0015335C"/>
    <w:rsid w:val="001537C6"/>
    <w:rsid w:val="00155204"/>
    <w:rsid w:val="00155458"/>
    <w:rsid w:val="001554AC"/>
    <w:rsid w:val="001565F5"/>
    <w:rsid w:val="00156675"/>
    <w:rsid w:val="00160B53"/>
    <w:rsid w:val="0016180C"/>
    <w:rsid w:val="00161B07"/>
    <w:rsid w:val="00161C70"/>
    <w:rsid w:val="00162E95"/>
    <w:rsid w:val="00164C65"/>
    <w:rsid w:val="00165ABE"/>
    <w:rsid w:val="00166DC3"/>
    <w:rsid w:val="00166DFC"/>
    <w:rsid w:val="00167548"/>
    <w:rsid w:val="00170FAE"/>
    <w:rsid w:val="00171099"/>
    <w:rsid w:val="00171298"/>
    <w:rsid w:val="001722F6"/>
    <w:rsid w:val="00173200"/>
    <w:rsid w:val="0017424D"/>
    <w:rsid w:val="00174729"/>
    <w:rsid w:val="0017729F"/>
    <w:rsid w:val="00180061"/>
    <w:rsid w:val="00181610"/>
    <w:rsid w:val="00181F2E"/>
    <w:rsid w:val="00184C16"/>
    <w:rsid w:val="00184EF0"/>
    <w:rsid w:val="00186068"/>
    <w:rsid w:val="001904F3"/>
    <w:rsid w:val="00190C90"/>
    <w:rsid w:val="0019151A"/>
    <w:rsid w:val="00191EFE"/>
    <w:rsid w:val="001928B8"/>
    <w:rsid w:val="00192BE0"/>
    <w:rsid w:val="00193B07"/>
    <w:rsid w:val="00193CB3"/>
    <w:rsid w:val="00194C1D"/>
    <w:rsid w:val="00194C2D"/>
    <w:rsid w:val="00195826"/>
    <w:rsid w:val="00195A32"/>
    <w:rsid w:val="0019617E"/>
    <w:rsid w:val="001A03F5"/>
    <w:rsid w:val="001A0607"/>
    <w:rsid w:val="001A3365"/>
    <w:rsid w:val="001A3A45"/>
    <w:rsid w:val="001A4B6E"/>
    <w:rsid w:val="001A4D9D"/>
    <w:rsid w:val="001A5B61"/>
    <w:rsid w:val="001A6173"/>
    <w:rsid w:val="001A68BF"/>
    <w:rsid w:val="001A71A6"/>
    <w:rsid w:val="001B081E"/>
    <w:rsid w:val="001B283F"/>
    <w:rsid w:val="001B2B46"/>
    <w:rsid w:val="001B4CD7"/>
    <w:rsid w:val="001B5566"/>
    <w:rsid w:val="001C07AB"/>
    <w:rsid w:val="001C1040"/>
    <w:rsid w:val="001C1358"/>
    <w:rsid w:val="001C1508"/>
    <w:rsid w:val="001C2127"/>
    <w:rsid w:val="001C2481"/>
    <w:rsid w:val="001C29E8"/>
    <w:rsid w:val="001C2EB9"/>
    <w:rsid w:val="001C352F"/>
    <w:rsid w:val="001C496D"/>
    <w:rsid w:val="001C4D12"/>
    <w:rsid w:val="001C5354"/>
    <w:rsid w:val="001C5D6D"/>
    <w:rsid w:val="001C61A5"/>
    <w:rsid w:val="001C6F50"/>
    <w:rsid w:val="001C76AC"/>
    <w:rsid w:val="001C79F8"/>
    <w:rsid w:val="001D1E28"/>
    <w:rsid w:val="001D39E9"/>
    <w:rsid w:val="001D40B0"/>
    <w:rsid w:val="001D4EF1"/>
    <w:rsid w:val="001D68AB"/>
    <w:rsid w:val="001D6B18"/>
    <w:rsid w:val="001D6C22"/>
    <w:rsid w:val="001D79F6"/>
    <w:rsid w:val="001D7A31"/>
    <w:rsid w:val="001E06EB"/>
    <w:rsid w:val="001E3E02"/>
    <w:rsid w:val="001E3FF2"/>
    <w:rsid w:val="001E4275"/>
    <w:rsid w:val="001E567E"/>
    <w:rsid w:val="001E6A17"/>
    <w:rsid w:val="001E6D77"/>
    <w:rsid w:val="001E7A31"/>
    <w:rsid w:val="001F048A"/>
    <w:rsid w:val="001F0B80"/>
    <w:rsid w:val="001F20D7"/>
    <w:rsid w:val="001F20FE"/>
    <w:rsid w:val="001F2167"/>
    <w:rsid w:val="001F2558"/>
    <w:rsid w:val="001F290B"/>
    <w:rsid w:val="001F358A"/>
    <w:rsid w:val="001F6196"/>
    <w:rsid w:val="001F74FB"/>
    <w:rsid w:val="002016AF"/>
    <w:rsid w:val="00202312"/>
    <w:rsid w:val="00202345"/>
    <w:rsid w:val="00203254"/>
    <w:rsid w:val="002047DF"/>
    <w:rsid w:val="00204993"/>
    <w:rsid w:val="00204FA1"/>
    <w:rsid w:val="00205120"/>
    <w:rsid w:val="00205F78"/>
    <w:rsid w:val="00206B4C"/>
    <w:rsid w:val="00207141"/>
    <w:rsid w:val="00211138"/>
    <w:rsid w:val="0021133F"/>
    <w:rsid w:val="002115E3"/>
    <w:rsid w:val="0021248D"/>
    <w:rsid w:val="0021267C"/>
    <w:rsid w:val="002127A9"/>
    <w:rsid w:val="0021287F"/>
    <w:rsid w:val="002129B0"/>
    <w:rsid w:val="002146E1"/>
    <w:rsid w:val="00214AF1"/>
    <w:rsid w:val="002172A3"/>
    <w:rsid w:val="00220E0C"/>
    <w:rsid w:val="00221976"/>
    <w:rsid w:val="00222E3F"/>
    <w:rsid w:val="0022476F"/>
    <w:rsid w:val="00224A0F"/>
    <w:rsid w:val="0022538D"/>
    <w:rsid w:val="00225934"/>
    <w:rsid w:val="00226AEE"/>
    <w:rsid w:val="00226DC1"/>
    <w:rsid w:val="00227E5E"/>
    <w:rsid w:val="002310ED"/>
    <w:rsid w:val="002319FC"/>
    <w:rsid w:val="002321A9"/>
    <w:rsid w:val="00232B8F"/>
    <w:rsid w:val="00232C85"/>
    <w:rsid w:val="0023460C"/>
    <w:rsid w:val="00235B7E"/>
    <w:rsid w:val="00235D5B"/>
    <w:rsid w:val="00237020"/>
    <w:rsid w:val="00241153"/>
    <w:rsid w:val="00242497"/>
    <w:rsid w:val="0024448A"/>
    <w:rsid w:val="002451EB"/>
    <w:rsid w:val="002467EF"/>
    <w:rsid w:val="00247106"/>
    <w:rsid w:val="002477F2"/>
    <w:rsid w:val="00247D96"/>
    <w:rsid w:val="00247FA4"/>
    <w:rsid w:val="00250D1E"/>
    <w:rsid w:val="00252EE2"/>
    <w:rsid w:val="002535F9"/>
    <w:rsid w:val="00253A5B"/>
    <w:rsid w:val="00253E2A"/>
    <w:rsid w:val="002569E2"/>
    <w:rsid w:val="00256C4B"/>
    <w:rsid w:val="002574D7"/>
    <w:rsid w:val="00257783"/>
    <w:rsid w:val="00260053"/>
    <w:rsid w:val="00260401"/>
    <w:rsid w:val="002609E8"/>
    <w:rsid w:val="0026135B"/>
    <w:rsid w:val="00261BE0"/>
    <w:rsid w:val="0026304A"/>
    <w:rsid w:val="00263236"/>
    <w:rsid w:val="00264361"/>
    <w:rsid w:val="002650AF"/>
    <w:rsid w:val="002653B0"/>
    <w:rsid w:val="00265AB1"/>
    <w:rsid w:val="00265E6D"/>
    <w:rsid w:val="00266E54"/>
    <w:rsid w:val="00267D8B"/>
    <w:rsid w:val="002706A5"/>
    <w:rsid w:val="00272EE2"/>
    <w:rsid w:val="00273ECB"/>
    <w:rsid w:val="00274325"/>
    <w:rsid w:val="00274F32"/>
    <w:rsid w:val="002754DF"/>
    <w:rsid w:val="00275D3A"/>
    <w:rsid w:val="00276BF3"/>
    <w:rsid w:val="00276F5A"/>
    <w:rsid w:val="00281B1F"/>
    <w:rsid w:val="00281F85"/>
    <w:rsid w:val="0028228E"/>
    <w:rsid w:val="002823DF"/>
    <w:rsid w:val="0028267E"/>
    <w:rsid w:val="00282F71"/>
    <w:rsid w:val="00283304"/>
    <w:rsid w:val="00284106"/>
    <w:rsid w:val="00284B36"/>
    <w:rsid w:val="00285517"/>
    <w:rsid w:val="0028655C"/>
    <w:rsid w:val="002907CA"/>
    <w:rsid w:val="0029188E"/>
    <w:rsid w:val="00294595"/>
    <w:rsid w:val="00294D55"/>
    <w:rsid w:val="002954C3"/>
    <w:rsid w:val="00296D86"/>
    <w:rsid w:val="002974E9"/>
    <w:rsid w:val="002A0313"/>
    <w:rsid w:val="002A0563"/>
    <w:rsid w:val="002A1B1F"/>
    <w:rsid w:val="002A29D3"/>
    <w:rsid w:val="002A313D"/>
    <w:rsid w:val="002A472E"/>
    <w:rsid w:val="002A6322"/>
    <w:rsid w:val="002A7EA8"/>
    <w:rsid w:val="002B0AF1"/>
    <w:rsid w:val="002B0DDA"/>
    <w:rsid w:val="002B106F"/>
    <w:rsid w:val="002B10E2"/>
    <w:rsid w:val="002B1E24"/>
    <w:rsid w:val="002B34B3"/>
    <w:rsid w:val="002B4E57"/>
    <w:rsid w:val="002B57CE"/>
    <w:rsid w:val="002C007D"/>
    <w:rsid w:val="002C0219"/>
    <w:rsid w:val="002C0304"/>
    <w:rsid w:val="002C1E06"/>
    <w:rsid w:val="002C1FD7"/>
    <w:rsid w:val="002C3299"/>
    <w:rsid w:val="002C3E24"/>
    <w:rsid w:val="002C3FAE"/>
    <w:rsid w:val="002C453A"/>
    <w:rsid w:val="002C455D"/>
    <w:rsid w:val="002C4923"/>
    <w:rsid w:val="002C4E1C"/>
    <w:rsid w:val="002C5AD6"/>
    <w:rsid w:val="002C625D"/>
    <w:rsid w:val="002C62BE"/>
    <w:rsid w:val="002C7CE9"/>
    <w:rsid w:val="002D033C"/>
    <w:rsid w:val="002D1686"/>
    <w:rsid w:val="002D22DD"/>
    <w:rsid w:val="002D2C8C"/>
    <w:rsid w:val="002D3224"/>
    <w:rsid w:val="002D45CD"/>
    <w:rsid w:val="002D4B41"/>
    <w:rsid w:val="002D54A3"/>
    <w:rsid w:val="002D5ECC"/>
    <w:rsid w:val="002D60A3"/>
    <w:rsid w:val="002E0EF2"/>
    <w:rsid w:val="002E12CF"/>
    <w:rsid w:val="002E1EDD"/>
    <w:rsid w:val="002E250C"/>
    <w:rsid w:val="002E38B3"/>
    <w:rsid w:val="002E3D34"/>
    <w:rsid w:val="002E3EDC"/>
    <w:rsid w:val="002E5303"/>
    <w:rsid w:val="002E755D"/>
    <w:rsid w:val="002E7C0F"/>
    <w:rsid w:val="002F1568"/>
    <w:rsid w:val="002F1A77"/>
    <w:rsid w:val="002F2BAD"/>
    <w:rsid w:val="002F2E09"/>
    <w:rsid w:val="002F30B2"/>
    <w:rsid w:val="002F3308"/>
    <w:rsid w:val="002F52BC"/>
    <w:rsid w:val="002F6871"/>
    <w:rsid w:val="002F6925"/>
    <w:rsid w:val="00300DC1"/>
    <w:rsid w:val="00303528"/>
    <w:rsid w:val="00303AED"/>
    <w:rsid w:val="003040FA"/>
    <w:rsid w:val="003048A7"/>
    <w:rsid w:val="0030544C"/>
    <w:rsid w:val="00305736"/>
    <w:rsid w:val="00305B37"/>
    <w:rsid w:val="003063BF"/>
    <w:rsid w:val="00307475"/>
    <w:rsid w:val="0031079D"/>
    <w:rsid w:val="00312A7C"/>
    <w:rsid w:val="0031342C"/>
    <w:rsid w:val="003139EC"/>
    <w:rsid w:val="00313A95"/>
    <w:rsid w:val="003141DE"/>
    <w:rsid w:val="003160FC"/>
    <w:rsid w:val="00316981"/>
    <w:rsid w:val="00317265"/>
    <w:rsid w:val="003207A2"/>
    <w:rsid w:val="00321581"/>
    <w:rsid w:val="00321B04"/>
    <w:rsid w:val="00323A1D"/>
    <w:rsid w:val="00324299"/>
    <w:rsid w:val="00325735"/>
    <w:rsid w:val="00325875"/>
    <w:rsid w:val="00327E09"/>
    <w:rsid w:val="003307CA"/>
    <w:rsid w:val="00330E13"/>
    <w:rsid w:val="0033267A"/>
    <w:rsid w:val="00333983"/>
    <w:rsid w:val="00334592"/>
    <w:rsid w:val="0034001B"/>
    <w:rsid w:val="00340E0F"/>
    <w:rsid w:val="00341009"/>
    <w:rsid w:val="00342983"/>
    <w:rsid w:val="00342F14"/>
    <w:rsid w:val="003433FC"/>
    <w:rsid w:val="003437D1"/>
    <w:rsid w:val="0034413A"/>
    <w:rsid w:val="00344AE4"/>
    <w:rsid w:val="00344C4B"/>
    <w:rsid w:val="00344E66"/>
    <w:rsid w:val="00346524"/>
    <w:rsid w:val="00346F06"/>
    <w:rsid w:val="00347C37"/>
    <w:rsid w:val="003506AB"/>
    <w:rsid w:val="00351183"/>
    <w:rsid w:val="00352EC8"/>
    <w:rsid w:val="0035314C"/>
    <w:rsid w:val="00353A59"/>
    <w:rsid w:val="00353BCD"/>
    <w:rsid w:val="00354D5D"/>
    <w:rsid w:val="003554FE"/>
    <w:rsid w:val="0035601A"/>
    <w:rsid w:val="00356453"/>
    <w:rsid w:val="003567C4"/>
    <w:rsid w:val="003604F9"/>
    <w:rsid w:val="0036151A"/>
    <w:rsid w:val="003631EB"/>
    <w:rsid w:val="0036474D"/>
    <w:rsid w:val="00364D92"/>
    <w:rsid w:val="0036633B"/>
    <w:rsid w:val="0036761C"/>
    <w:rsid w:val="00367816"/>
    <w:rsid w:val="00367877"/>
    <w:rsid w:val="00370162"/>
    <w:rsid w:val="0037173A"/>
    <w:rsid w:val="00371B4E"/>
    <w:rsid w:val="003730AC"/>
    <w:rsid w:val="00373BE7"/>
    <w:rsid w:val="00373DF3"/>
    <w:rsid w:val="0037513D"/>
    <w:rsid w:val="00375392"/>
    <w:rsid w:val="003773F8"/>
    <w:rsid w:val="00377FAD"/>
    <w:rsid w:val="00380D66"/>
    <w:rsid w:val="00382B05"/>
    <w:rsid w:val="00382DB2"/>
    <w:rsid w:val="00385E1A"/>
    <w:rsid w:val="00386BA0"/>
    <w:rsid w:val="003875DF"/>
    <w:rsid w:val="0039041E"/>
    <w:rsid w:val="00390ECA"/>
    <w:rsid w:val="00393FC0"/>
    <w:rsid w:val="00395CD3"/>
    <w:rsid w:val="00395EEE"/>
    <w:rsid w:val="00397BCC"/>
    <w:rsid w:val="003A0C17"/>
    <w:rsid w:val="003A1538"/>
    <w:rsid w:val="003A159C"/>
    <w:rsid w:val="003A1A5E"/>
    <w:rsid w:val="003A1CB3"/>
    <w:rsid w:val="003A23C0"/>
    <w:rsid w:val="003A39FB"/>
    <w:rsid w:val="003A5247"/>
    <w:rsid w:val="003A58A3"/>
    <w:rsid w:val="003A66A5"/>
    <w:rsid w:val="003A6A40"/>
    <w:rsid w:val="003A7134"/>
    <w:rsid w:val="003B00EE"/>
    <w:rsid w:val="003B23A8"/>
    <w:rsid w:val="003B37EE"/>
    <w:rsid w:val="003B4354"/>
    <w:rsid w:val="003B568E"/>
    <w:rsid w:val="003B580C"/>
    <w:rsid w:val="003B5CDE"/>
    <w:rsid w:val="003B65FA"/>
    <w:rsid w:val="003C0408"/>
    <w:rsid w:val="003C1439"/>
    <w:rsid w:val="003C155E"/>
    <w:rsid w:val="003C1B2A"/>
    <w:rsid w:val="003C2295"/>
    <w:rsid w:val="003C23BD"/>
    <w:rsid w:val="003C2433"/>
    <w:rsid w:val="003C3B8C"/>
    <w:rsid w:val="003C43A6"/>
    <w:rsid w:val="003C43F9"/>
    <w:rsid w:val="003C4DBD"/>
    <w:rsid w:val="003C4F67"/>
    <w:rsid w:val="003C5DDD"/>
    <w:rsid w:val="003C6709"/>
    <w:rsid w:val="003C7C8E"/>
    <w:rsid w:val="003C7D28"/>
    <w:rsid w:val="003D1128"/>
    <w:rsid w:val="003D1853"/>
    <w:rsid w:val="003D3518"/>
    <w:rsid w:val="003D3A81"/>
    <w:rsid w:val="003D3CC9"/>
    <w:rsid w:val="003D3DC1"/>
    <w:rsid w:val="003D418E"/>
    <w:rsid w:val="003D44CA"/>
    <w:rsid w:val="003D519E"/>
    <w:rsid w:val="003D6482"/>
    <w:rsid w:val="003D7EE3"/>
    <w:rsid w:val="003E19AD"/>
    <w:rsid w:val="003E19E1"/>
    <w:rsid w:val="003E2409"/>
    <w:rsid w:val="003E2B89"/>
    <w:rsid w:val="003E2C05"/>
    <w:rsid w:val="003E3D90"/>
    <w:rsid w:val="003E4FD8"/>
    <w:rsid w:val="003E5869"/>
    <w:rsid w:val="003E66C0"/>
    <w:rsid w:val="003E6E7D"/>
    <w:rsid w:val="003F04B2"/>
    <w:rsid w:val="003F1A46"/>
    <w:rsid w:val="003F2BF8"/>
    <w:rsid w:val="003F4012"/>
    <w:rsid w:val="003F42F0"/>
    <w:rsid w:val="003F4CF2"/>
    <w:rsid w:val="003F4F94"/>
    <w:rsid w:val="003F508B"/>
    <w:rsid w:val="003F5451"/>
    <w:rsid w:val="003F6368"/>
    <w:rsid w:val="003F65F4"/>
    <w:rsid w:val="003F671D"/>
    <w:rsid w:val="003F6B07"/>
    <w:rsid w:val="003F6EA9"/>
    <w:rsid w:val="003F707C"/>
    <w:rsid w:val="00400B6B"/>
    <w:rsid w:val="00401370"/>
    <w:rsid w:val="0040283B"/>
    <w:rsid w:val="0040335F"/>
    <w:rsid w:val="00403F09"/>
    <w:rsid w:val="0040508B"/>
    <w:rsid w:val="00405630"/>
    <w:rsid w:val="00406253"/>
    <w:rsid w:val="00407BB9"/>
    <w:rsid w:val="00407F18"/>
    <w:rsid w:val="004127AD"/>
    <w:rsid w:val="00412C11"/>
    <w:rsid w:val="00412E40"/>
    <w:rsid w:val="004139E7"/>
    <w:rsid w:val="00413AD0"/>
    <w:rsid w:val="004148DC"/>
    <w:rsid w:val="00415564"/>
    <w:rsid w:val="0041667B"/>
    <w:rsid w:val="0041721D"/>
    <w:rsid w:val="004177C8"/>
    <w:rsid w:val="0042008A"/>
    <w:rsid w:val="00421674"/>
    <w:rsid w:val="00421A85"/>
    <w:rsid w:val="00422284"/>
    <w:rsid w:val="00423300"/>
    <w:rsid w:val="004233B8"/>
    <w:rsid w:val="00423DCA"/>
    <w:rsid w:val="004249E7"/>
    <w:rsid w:val="00425DC9"/>
    <w:rsid w:val="0042743A"/>
    <w:rsid w:val="00431839"/>
    <w:rsid w:val="00431E2A"/>
    <w:rsid w:val="00434B9F"/>
    <w:rsid w:val="00434E4E"/>
    <w:rsid w:val="004355F4"/>
    <w:rsid w:val="00435CE8"/>
    <w:rsid w:val="0043609C"/>
    <w:rsid w:val="0043726A"/>
    <w:rsid w:val="00437712"/>
    <w:rsid w:val="00437F7E"/>
    <w:rsid w:val="004405B2"/>
    <w:rsid w:val="00443756"/>
    <w:rsid w:val="004441E2"/>
    <w:rsid w:val="00444BD2"/>
    <w:rsid w:val="00446637"/>
    <w:rsid w:val="00446962"/>
    <w:rsid w:val="004507AC"/>
    <w:rsid w:val="00450973"/>
    <w:rsid w:val="00451E00"/>
    <w:rsid w:val="00451EA7"/>
    <w:rsid w:val="00453427"/>
    <w:rsid w:val="004547B4"/>
    <w:rsid w:val="00461013"/>
    <w:rsid w:val="00463DC4"/>
    <w:rsid w:val="0046553C"/>
    <w:rsid w:val="004657AE"/>
    <w:rsid w:val="00466123"/>
    <w:rsid w:val="00466BDD"/>
    <w:rsid w:val="00467A3F"/>
    <w:rsid w:val="004711D4"/>
    <w:rsid w:val="00471AD0"/>
    <w:rsid w:val="004720FB"/>
    <w:rsid w:val="00475283"/>
    <w:rsid w:val="00475ED9"/>
    <w:rsid w:val="004773A2"/>
    <w:rsid w:val="00477944"/>
    <w:rsid w:val="00480916"/>
    <w:rsid w:val="00481E41"/>
    <w:rsid w:val="00481FB9"/>
    <w:rsid w:val="004831CD"/>
    <w:rsid w:val="00484664"/>
    <w:rsid w:val="004859B8"/>
    <w:rsid w:val="00486E1A"/>
    <w:rsid w:val="00487AAD"/>
    <w:rsid w:val="00490F6A"/>
    <w:rsid w:val="00491428"/>
    <w:rsid w:val="0049168D"/>
    <w:rsid w:val="00492704"/>
    <w:rsid w:val="00492B93"/>
    <w:rsid w:val="0049327F"/>
    <w:rsid w:val="00494081"/>
    <w:rsid w:val="004941DF"/>
    <w:rsid w:val="00494B04"/>
    <w:rsid w:val="0049518F"/>
    <w:rsid w:val="00495F27"/>
    <w:rsid w:val="00496708"/>
    <w:rsid w:val="00496792"/>
    <w:rsid w:val="004A177C"/>
    <w:rsid w:val="004A2D0E"/>
    <w:rsid w:val="004A3268"/>
    <w:rsid w:val="004A49D2"/>
    <w:rsid w:val="004A4A95"/>
    <w:rsid w:val="004A5113"/>
    <w:rsid w:val="004A6816"/>
    <w:rsid w:val="004A6980"/>
    <w:rsid w:val="004A6E10"/>
    <w:rsid w:val="004A735F"/>
    <w:rsid w:val="004A73F2"/>
    <w:rsid w:val="004B0686"/>
    <w:rsid w:val="004B2F38"/>
    <w:rsid w:val="004B45AA"/>
    <w:rsid w:val="004B54AF"/>
    <w:rsid w:val="004B57CC"/>
    <w:rsid w:val="004B6341"/>
    <w:rsid w:val="004B677D"/>
    <w:rsid w:val="004B67F0"/>
    <w:rsid w:val="004B75CF"/>
    <w:rsid w:val="004B7ED6"/>
    <w:rsid w:val="004C07C4"/>
    <w:rsid w:val="004C1441"/>
    <w:rsid w:val="004C252D"/>
    <w:rsid w:val="004C2750"/>
    <w:rsid w:val="004C326A"/>
    <w:rsid w:val="004C36AD"/>
    <w:rsid w:val="004C3EA8"/>
    <w:rsid w:val="004C4189"/>
    <w:rsid w:val="004C4C04"/>
    <w:rsid w:val="004C4ECC"/>
    <w:rsid w:val="004C5073"/>
    <w:rsid w:val="004C5D5B"/>
    <w:rsid w:val="004C61C2"/>
    <w:rsid w:val="004C6BF4"/>
    <w:rsid w:val="004C6E3E"/>
    <w:rsid w:val="004D0070"/>
    <w:rsid w:val="004D020D"/>
    <w:rsid w:val="004D0F38"/>
    <w:rsid w:val="004D1B94"/>
    <w:rsid w:val="004D602D"/>
    <w:rsid w:val="004D6E48"/>
    <w:rsid w:val="004D7B88"/>
    <w:rsid w:val="004E04A6"/>
    <w:rsid w:val="004E3501"/>
    <w:rsid w:val="004E3572"/>
    <w:rsid w:val="004E3E32"/>
    <w:rsid w:val="004E4292"/>
    <w:rsid w:val="004E462B"/>
    <w:rsid w:val="004E5D79"/>
    <w:rsid w:val="004E6C71"/>
    <w:rsid w:val="004E76FB"/>
    <w:rsid w:val="004E7753"/>
    <w:rsid w:val="004F11D2"/>
    <w:rsid w:val="004F34C3"/>
    <w:rsid w:val="004F390D"/>
    <w:rsid w:val="004F43B7"/>
    <w:rsid w:val="004F4B4E"/>
    <w:rsid w:val="004F5198"/>
    <w:rsid w:val="004F7FA9"/>
    <w:rsid w:val="00501114"/>
    <w:rsid w:val="00502B39"/>
    <w:rsid w:val="0050425E"/>
    <w:rsid w:val="00504524"/>
    <w:rsid w:val="00504886"/>
    <w:rsid w:val="0050783E"/>
    <w:rsid w:val="00507A30"/>
    <w:rsid w:val="00510403"/>
    <w:rsid w:val="00511A01"/>
    <w:rsid w:val="00511D42"/>
    <w:rsid w:val="00513EE8"/>
    <w:rsid w:val="00514612"/>
    <w:rsid w:val="00514D60"/>
    <w:rsid w:val="005163B3"/>
    <w:rsid w:val="005164D7"/>
    <w:rsid w:val="0051799E"/>
    <w:rsid w:val="00517D9C"/>
    <w:rsid w:val="00522AAF"/>
    <w:rsid w:val="0052355F"/>
    <w:rsid w:val="00523D76"/>
    <w:rsid w:val="005245D8"/>
    <w:rsid w:val="00526A6C"/>
    <w:rsid w:val="00526EAA"/>
    <w:rsid w:val="0053079F"/>
    <w:rsid w:val="005318F9"/>
    <w:rsid w:val="00532D9F"/>
    <w:rsid w:val="00532E94"/>
    <w:rsid w:val="00533380"/>
    <w:rsid w:val="005345B5"/>
    <w:rsid w:val="00535A5E"/>
    <w:rsid w:val="00535F9D"/>
    <w:rsid w:val="005373E5"/>
    <w:rsid w:val="0053754C"/>
    <w:rsid w:val="005379F1"/>
    <w:rsid w:val="00537E35"/>
    <w:rsid w:val="005410AD"/>
    <w:rsid w:val="00541C5C"/>
    <w:rsid w:val="00542B92"/>
    <w:rsid w:val="00542F24"/>
    <w:rsid w:val="00543483"/>
    <w:rsid w:val="005436FA"/>
    <w:rsid w:val="00543FE1"/>
    <w:rsid w:val="005444E9"/>
    <w:rsid w:val="00545A1D"/>
    <w:rsid w:val="00545AD4"/>
    <w:rsid w:val="00546966"/>
    <w:rsid w:val="00547A31"/>
    <w:rsid w:val="00547B3A"/>
    <w:rsid w:val="00551185"/>
    <w:rsid w:val="00552847"/>
    <w:rsid w:val="00552CED"/>
    <w:rsid w:val="0055302E"/>
    <w:rsid w:val="00554194"/>
    <w:rsid w:val="005543C7"/>
    <w:rsid w:val="00554EAB"/>
    <w:rsid w:val="00555439"/>
    <w:rsid w:val="00555A24"/>
    <w:rsid w:val="00556A14"/>
    <w:rsid w:val="0056267A"/>
    <w:rsid w:val="005629AE"/>
    <w:rsid w:val="00562AD2"/>
    <w:rsid w:val="00562DB5"/>
    <w:rsid w:val="00563DC8"/>
    <w:rsid w:val="00565781"/>
    <w:rsid w:val="00565FF9"/>
    <w:rsid w:val="00566AB9"/>
    <w:rsid w:val="00566AF7"/>
    <w:rsid w:val="00570251"/>
    <w:rsid w:val="00572A00"/>
    <w:rsid w:val="00575405"/>
    <w:rsid w:val="005802C5"/>
    <w:rsid w:val="00581A9B"/>
    <w:rsid w:val="00581B17"/>
    <w:rsid w:val="005838EB"/>
    <w:rsid w:val="00585407"/>
    <w:rsid w:val="00585BA1"/>
    <w:rsid w:val="00586508"/>
    <w:rsid w:val="0058728B"/>
    <w:rsid w:val="00591A4B"/>
    <w:rsid w:val="005922F6"/>
    <w:rsid w:val="00592353"/>
    <w:rsid w:val="00593295"/>
    <w:rsid w:val="005939A6"/>
    <w:rsid w:val="00593FA1"/>
    <w:rsid w:val="00597EBD"/>
    <w:rsid w:val="005A00E5"/>
    <w:rsid w:val="005A04F8"/>
    <w:rsid w:val="005A0F4C"/>
    <w:rsid w:val="005A17B9"/>
    <w:rsid w:val="005A1A32"/>
    <w:rsid w:val="005A1B4C"/>
    <w:rsid w:val="005A1D98"/>
    <w:rsid w:val="005A20D0"/>
    <w:rsid w:val="005A26AB"/>
    <w:rsid w:val="005A424B"/>
    <w:rsid w:val="005A4865"/>
    <w:rsid w:val="005A4BD1"/>
    <w:rsid w:val="005A7B4B"/>
    <w:rsid w:val="005B04BD"/>
    <w:rsid w:val="005B2FA6"/>
    <w:rsid w:val="005B48F0"/>
    <w:rsid w:val="005B4BA5"/>
    <w:rsid w:val="005B54AA"/>
    <w:rsid w:val="005B7089"/>
    <w:rsid w:val="005C00A6"/>
    <w:rsid w:val="005C324E"/>
    <w:rsid w:val="005C360A"/>
    <w:rsid w:val="005C3747"/>
    <w:rsid w:val="005C4474"/>
    <w:rsid w:val="005C4781"/>
    <w:rsid w:val="005C5A45"/>
    <w:rsid w:val="005C6F75"/>
    <w:rsid w:val="005C7BFF"/>
    <w:rsid w:val="005D0E44"/>
    <w:rsid w:val="005D12EB"/>
    <w:rsid w:val="005D25B3"/>
    <w:rsid w:val="005D25DE"/>
    <w:rsid w:val="005D389D"/>
    <w:rsid w:val="005D3A41"/>
    <w:rsid w:val="005D5A72"/>
    <w:rsid w:val="005D63F1"/>
    <w:rsid w:val="005D6636"/>
    <w:rsid w:val="005D7AEA"/>
    <w:rsid w:val="005E142E"/>
    <w:rsid w:val="005E1E11"/>
    <w:rsid w:val="005E33CC"/>
    <w:rsid w:val="005E3AA6"/>
    <w:rsid w:val="005F1C24"/>
    <w:rsid w:val="005F1DFB"/>
    <w:rsid w:val="005F279F"/>
    <w:rsid w:val="005F3780"/>
    <w:rsid w:val="005F5085"/>
    <w:rsid w:val="005F515B"/>
    <w:rsid w:val="005F598F"/>
    <w:rsid w:val="005F64E9"/>
    <w:rsid w:val="005F70CC"/>
    <w:rsid w:val="005F7D2C"/>
    <w:rsid w:val="00601EFA"/>
    <w:rsid w:val="006026D9"/>
    <w:rsid w:val="00603893"/>
    <w:rsid w:val="006039F5"/>
    <w:rsid w:val="00603DCE"/>
    <w:rsid w:val="00604D80"/>
    <w:rsid w:val="006060E6"/>
    <w:rsid w:val="00607341"/>
    <w:rsid w:val="00607EE0"/>
    <w:rsid w:val="00611084"/>
    <w:rsid w:val="006129D9"/>
    <w:rsid w:val="006136AC"/>
    <w:rsid w:val="00613930"/>
    <w:rsid w:val="00613F68"/>
    <w:rsid w:val="0061440B"/>
    <w:rsid w:val="00614860"/>
    <w:rsid w:val="00615058"/>
    <w:rsid w:val="00616117"/>
    <w:rsid w:val="0061664C"/>
    <w:rsid w:val="00617B2E"/>
    <w:rsid w:val="006208F6"/>
    <w:rsid w:val="00621FC6"/>
    <w:rsid w:val="00622B22"/>
    <w:rsid w:val="00622D80"/>
    <w:rsid w:val="006234D2"/>
    <w:rsid w:val="006239E7"/>
    <w:rsid w:val="00623F0C"/>
    <w:rsid w:val="00624D94"/>
    <w:rsid w:val="006253D0"/>
    <w:rsid w:val="00625575"/>
    <w:rsid w:val="00626694"/>
    <w:rsid w:val="00627113"/>
    <w:rsid w:val="00627EF1"/>
    <w:rsid w:val="00630230"/>
    <w:rsid w:val="006328D3"/>
    <w:rsid w:val="0063447E"/>
    <w:rsid w:val="00634C45"/>
    <w:rsid w:val="00635146"/>
    <w:rsid w:val="0063593E"/>
    <w:rsid w:val="00635943"/>
    <w:rsid w:val="00635D74"/>
    <w:rsid w:val="00636694"/>
    <w:rsid w:val="00636AFB"/>
    <w:rsid w:val="006370E0"/>
    <w:rsid w:val="006379B2"/>
    <w:rsid w:val="00637CD7"/>
    <w:rsid w:val="00640384"/>
    <w:rsid w:val="0064062F"/>
    <w:rsid w:val="0064280F"/>
    <w:rsid w:val="006448D7"/>
    <w:rsid w:val="00644DE1"/>
    <w:rsid w:val="00645238"/>
    <w:rsid w:val="0064523E"/>
    <w:rsid w:val="00645373"/>
    <w:rsid w:val="00646275"/>
    <w:rsid w:val="00646D76"/>
    <w:rsid w:val="00650589"/>
    <w:rsid w:val="006509F7"/>
    <w:rsid w:val="006509FD"/>
    <w:rsid w:val="00650D31"/>
    <w:rsid w:val="00653FC7"/>
    <w:rsid w:val="00655386"/>
    <w:rsid w:val="006567BC"/>
    <w:rsid w:val="00656C46"/>
    <w:rsid w:val="00657187"/>
    <w:rsid w:val="0066055A"/>
    <w:rsid w:val="00660822"/>
    <w:rsid w:val="00662F20"/>
    <w:rsid w:val="006637C9"/>
    <w:rsid w:val="00663E69"/>
    <w:rsid w:val="006646E2"/>
    <w:rsid w:val="00666601"/>
    <w:rsid w:val="00666BB2"/>
    <w:rsid w:val="00672001"/>
    <w:rsid w:val="00673368"/>
    <w:rsid w:val="00673620"/>
    <w:rsid w:val="00674EC1"/>
    <w:rsid w:val="00674FC6"/>
    <w:rsid w:val="006756EE"/>
    <w:rsid w:val="00675AE6"/>
    <w:rsid w:val="00675EFE"/>
    <w:rsid w:val="006771AC"/>
    <w:rsid w:val="00677C4C"/>
    <w:rsid w:val="006816DD"/>
    <w:rsid w:val="006822F6"/>
    <w:rsid w:val="006829A0"/>
    <w:rsid w:val="00683211"/>
    <w:rsid w:val="0068328C"/>
    <w:rsid w:val="00684C15"/>
    <w:rsid w:val="00684E5E"/>
    <w:rsid w:val="00685325"/>
    <w:rsid w:val="006855A7"/>
    <w:rsid w:val="00685884"/>
    <w:rsid w:val="00685B7B"/>
    <w:rsid w:val="00685DCB"/>
    <w:rsid w:val="0068613C"/>
    <w:rsid w:val="00686C40"/>
    <w:rsid w:val="00686C59"/>
    <w:rsid w:val="006875F9"/>
    <w:rsid w:val="00687BA2"/>
    <w:rsid w:val="00690454"/>
    <w:rsid w:val="00690D2A"/>
    <w:rsid w:val="0069121A"/>
    <w:rsid w:val="00691685"/>
    <w:rsid w:val="006927E9"/>
    <w:rsid w:val="006928A6"/>
    <w:rsid w:val="006928DC"/>
    <w:rsid w:val="00692B2A"/>
    <w:rsid w:val="006934BB"/>
    <w:rsid w:val="0069387C"/>
    <w:rsid w:val="00694A4D"/>
    <w:rsid w:val="00694B0F"/>
    <w:rsid w:val="006954D1"/>
    <w:rsid w:val="00695DD9"/>
    <w:rsid w:val="0069759C"/>
    <w:rsid w:val="00697C59"/>
    <w:rsid w:val="006A1445"/>
    <w:rsid w:val="006A260C"/>
    <w:rsid w:val="006A50D3"/>
    <w:rsid w:val="006A6DF0"/>
    <w:rsid w:val="006A798C"/>
    <w:rsid w:val="006A7E9A"/>
    <w:rsid w:val="006B2683"/>
    <w:rsid w:val="006B3D0F"/>
    <w:rsid w:val="006B49CF"/>
    <w:rsid w:val="006B5BEF"/>
    <w:rsid w:val="006B5BFC"/>
    <w:rsid w:val="006B5E1E"/>
    <w:rsid w:val="006B5E54"/>
    <w:rsid w:val="006B5EE2"/>
    <w:rsid w:val="006B6C18"/>
    <w:rsid w:val="006B75B2"/>
    <w:rsid w:val="006C0D73"/>
    <w:rsid w:val="006C12CE"/>
    <w:rsid w:val="006C151C"/>
    <w:rsid w:val="006C1800"/>
    <w:rsid w:val="006C3073"/>
    <w:rsid w:val="006C3AC9"/>
    <w:rsid w:val="006C7617"/>
    <w:rsid w:val="006C79D1"/>
    <w:rsid w:val="006D02E3"/>
    <w:rsid w:val="006D0931"/>
    <w:rsid w:val="006D104F"/>
    <w:rsid w:val="006D1CFC"/>
    <w:rsid w:val="006D2509"/>
    <w:rsid w:val="006D25AD"/>
    <w:rsid w:val="006D2FD8"/>
    <w:rsid w:val="006D3304"/>
    <w:rsid w:val="006D41C5"/>
    <w:rsid w:val="006D45A8"/>
    <w:rsid w:val="006D4E49"/>
    <w:rsid w:val="006D50A9"/>
    <w:rsid w:val="006D5513"/>
    <w:rsid w:val="006D6095"/>
    <w:rsid w:val="006D6EAE"/>
    <w:rsid w:val="006D7314"/>
    <w:rsid w:val="006D7A90"/>
    <w:rsid w:val="006D7ABA"/>
    <w:rsid w:val="006E007B"/>
    <w:rsid w:val="006E08C0"/>
    <w:rsid w:val="006E2A6B"/>
    <w:rsid w:val="006E2C93"/>
    <w:rsid w:val="006E2F7B"/>
    <w:rsid w:val="006E39A7"/>
    <w:rsid w:val="006E4FDB"/>
    <w:rsid w:val="006E53D2"/>
    <w:rsid w:val="006E6EAC"/>
    <w:rsid w:val="006E73BA"/>
    <w:rsid w:val="006F36C0"/>
    <w:rsid w:val="006F5CFB"/>
    <w:rsid w:val="006F5F22"/>
    <w:rsid w:val="006F5F5E"/>
    <w:rsid w:val="007001CA"/>
    <w:rsid w:val="007016BD"/>
    <w:rsid w:val="00701AA6"/>
    <w:rsid w:val="0070223D"/>
    <w:rsid w:val="0070361A"/>
    <w:rsid w:val="00703C95"/>
    <w:rsid w:val="00705877"/>
    <w:rsid w:val="00705885"/>
    <w:rsid w:val="007059DF"/>
    <w:rsid w:val="00705E92"/>
    <w:rsid w:val="0070652D"/>
    <w:rsid w:val="00707BA0"/>
    <w:rsid w:val="007107AE"/>
    <w:rsid w:val="00710DC5"/>
    <w:rsid w:val="007113FD"/>
    <w:rsid w:val="0071258C"/>
    <w:rsid w:val="007127B0"/>
    <w:rsid w:val="00712B89"/>
    <w:rsid w:val="00713943"/>
    <w:rsid w:val="00715120"/>
    <w:rsid w:val="007157F1"/>
    <w:rsid w:val="00715CE6"/>
    <w:rsid w:val="00715FC2"/>
    <w:rsid w:val="00716256"/>
    <w:rsid w:val="0071721A"/>
    <w:rsid w:val="0071789A"/>
    <w:rsid w:val="00720D00"/>
    <w:rsid w:val="007215E9"/>
    <w:rsid w:val="00721640"/>
    <w:rsid w:val="00721AE0"/>
    <w:rsid w:val="00721C7A"/>
    <w:rsid w:val="00722401"/>
    <w:rsid w:val="00722494"/>
    <w:rsid w:val="00722D64"/>
    <w:rsid w:val="00723987"/>
    <w:rsid w:val="0072441A"/>
    <w:rsid w:val="007244EA"/>
    <w:rsid w:val="00725771"/>
    <w:rsid w:val="00726A48"/>
    <w:rsid w:val="00727347"/>
    <w:rsid w:val="007307C6"/>
    <w:rsid w:val="007308B9"/>
    <w:rsid w:val="00732059"/>
    <w:rsid w:val="007325FA"/>
    <w:rsid w:val="007336DA"/>
    <w:rsid w:val="00734F28"/>
    <w:rsid w:val="007358C4"/>
    <w:rsid w:val="00735D0E"/>
    <w:rsid w:val="00735D34"/>
    <w:rsid w:val="007368F3"/>
    <w:rsid w:val="00736B7E"/>
    <w:rsid w:val="007405B9"/>
    <w:rsid w:val="00741D42"/>
    <w:rsid w:val="00742251"/>
    <w:rsid w:val="00743CFC"/>
    <w:rsid w:val="00747661"/>
    <w:rsid w:val="00747A04"/>
    <w:rsid w:val="00750351"/>
    <w:rsid w:val="00750473"/>
    <w:rsid w:val="007515A7"/>
    <w:rsid w:val="00751A90"/>
    <w:rsid w:val="00752538"/>
    <w:rsid w:val="00753461"/>
    <w:rsid w:val="00754B6A"/>
    <w:rsid w:val="0075647B"/>
    <w:rsid w:val="007608F5"/>
    <w:rsid w:val="00760A36"/>
    <w:rsid w:val="00761FF0"/>
    <w:rsid w:val="00763141"/>
    <w:rsid w:val="0076347F"/>
    <w:rsid w:val="00763580"/>
    <w:rsid w:val="00763CE9"/>
    <w:rsid w:val="00764384"/>
    <w:rsid w:val="00766A98"/>
    <w:rsid w:val="00767504"/>
    <w:rsid w:val="00770515"/>
    <w:rsid w:val="00770B92"/>
    <w:rsid w:val="007715D2"/>
    <w:rsid w:val="00771632"/>
    <w:rsid w:val="00773D42"/>
    <w:rsid w:val="00774050"/>
    <w:rsid w:val="00774216"/>
    <w:rsid w:val="00774F7B"/>
    <w:rsid w:val="007759C4"/>
    <w:rsid w:val="00776BD7"/>
    <w:rsid w:val="0077721A"/>
    <w:rsid w:val="00777331"/>
    <w:rsid w:val="00777B7A"/>
    <w:rsid w:val="00780ACD"/>
    <w:rsid w:val="00781279"/>
    <w:rsid w:val="00783192"/>
    <w:rsid w:val="00783CC2"/>
    <w:rsid w:val="00783D3C"/>
    <w:rsid w:val="00783F2D"/>
    <w:rsid w:val="0078484F"/>
    <w:rsid w:val="00784A2E"/>
    <w:rsid w:val="00785168"/>
    <w:rsid w:val="00785E12"/>
    <w:rsid w:val="00786DA5"/>
    <w:rsid w:val="00787F52"/>
    <w:rsid w:val="007906E9"/>
    <w:rsid w:val="00790AB7"/>
    <w:rsid w:val="00791143"/>
    <w:rsid w:val="00791251"/>
    <w:rsid w:val="00791E9B"/>
    <w:rsid w:val="00791F8B"/>
    <w:rsid w:val="00792FFD"/>
    <w:rsid w:val="00793084"/>
    <w:rsid w:val="00793693"/>
    <w:rsid w:val="007938DD"/>
    <w:rsid w:val="00794090"/>
    <w:rsid w:val="00794F1E"/>
    <w:rsid w:val="00795598"/>
    <w:rsid w:val="00797336"/>
    <w:rsid w:val="00797B92"/>
    <w:rsid w:val="007A0199"/>
    <w:rsid w:val="007A258B"/>
    <w:rsid w:val="007A3716"/>
    <w:rsid w:val="007A3A43"/>
    <w:rsid w:val="007A3F35"/>
    <w:rsid w:val="007A4CD5"/>
    <w:rsid w:val="007B01A7"/>
    <w:rsid w:val="007B0272"/>
    <w:rsid w:val="007B0733"/>
    <w:rsid w:val="007B0829"/>
    <w:rsid w:val="007B0C3A"/>
    <w:rsid w:val="007B10E8"/>
    <w:rsid w:val="007B18BA"/>
    <w:rsid w:val="007B2E16"/>
    <w:rsid w:val="007B41A4"/>
    <w:rsid w:val="007B4D0E"/>
    <w:rsid w:val="007B4E50"/>
    <w:rsid w:val="007B4FF7"/>
    <w:rsid w:val="007B520B"/>
    <w:rsid w:val="007B7532"/>
    <w:rsid w:val="007B7D52"/>
    <w:rsid w:val="007C0525"/>
    <w:rsid w:val="007C053D"/>
    <w:rsid w:val="007C12A0"/>
    <w:rsid w:val="007C16B1"/>
    <w:rsid w:val="007C196E"/>
    <w:rsid w:val="007C2702"/>
    <w:rsid w:val="007C2828"/>
    <w:rsid w:val="007C2919"/>
    <w:rsid w:val="007C3BA0"/>
    <w:rsid w:val="007C48AF"/>
    <w:rsid w:val="007C53F9"/>
    <w:rsid w:val="007C6012"/>
    <w:rsid w:val="007C6DF2"/>
    <w:rsid w:val="007C74FB"/>
    <w:rsid w:val="007C7954"/>
    <w:rsid w:val="007D09B0"/>
    <w:rsid w:val="007D0C2E"/>
    <w:rsid w:val="007D1CC5"/>
    <w:rsid w:val="007D30B5"/>
    <w:rsid w:val="007D3873"/>
    <w:rsid w:val="007D48FD"/>
    <w:rsid w:val="007D5244"/>
    <w:rsid w:val="007D6771"/>
    <w:rsid w:val="007E101B"/>
    <w:rsid w:val="007E10DC"/>
    <w:rsid w:val="007E194D"/>
    <w:rsid w:val="007E196E"/>
    <w:rsid w:val="007E2C0C"/>
    <w:rsid w:val="007E35BF"/>
    <w:rsid w:val="007E4044"/>
    <w:rsid w:val="007E460D"/>
    <w:rsid w:val="007E4C40"/>
    <w:rsid w:val="007E4E8B"/>
    <w:rsid w:val="007E528C"/>
    <w:rsid w:val="007E56A8"/>
    <w:rsid w:val="007E6B34"/>
    <w:rsid w:val="007E7517"/>
    <w:rsid w:val="007F0C7E"/>
    <w:rsid w:val="007F1393"/>
    <w:rsid w:val="007F1C1E"/>
    <w:rsid w:val="007F1DB8"/>
    <w:rsid w:val="007F269F"/>
    <w:rsid w:val="007F3437"/>
    <w:rsid w:val="007F4E89"/>
    <w:rsid w:val="007F660E"/>
    <w:rsid w:val="007F78EF"/>
    <w:rsid w:val="0080046D"/>
    <w:rsid w:val="00800B18"/>
    <w:rsid w:val="00800BC9"/>
    <w:rsid w:val="00801F00"/>
    <w:rsid w:val="008029F8"/>
    <w:rsid w:val="00806DBB"/>
    <w:rsid w:val="00807B9C"/>
    <w:rsid w:val="0081308D"/>
    <w:rsid w:val="0081473D"/>
    <w:rsid w:val="00814E23"/>
    <w:rsid w:val="0081516C"/>
    <w:rsid w:val="00815470"/>
    <w:rsid w:val="00815E0D"/>
    <w:rsid w:val="00816438"/>
    <w:rsid w:val="00817A80"/>
    <w:rsid w:val="008211DD"/>
    <w:rsid w:val="008212BE"/>
    <w:rsid w:val="00821A11"/>
    <w:rsid w:val="008224C7"/>
    <w:rsid w:val="008224E4"/>
    <w:rsid w:val="0082461F"/>
    <w:rsid w:val="0082533A"/>
    <w:rsid w:val="00825F55"/>
    <w:rsid w:val="0082631B"/>
    <w:rsid w:val="00827C8C"/>
    <w:rsid w:val="00831D08"/>
    <w:rsid w:val="008323EF"/>
    <w:rsid w:val="00832408"/>
    <w:rsid w:val="00835477"/>
    <w:rsid w:val="00835653"/>
    <w:rsid w:val="0083664A"/>
    <w:rsid w:val="0083665D"/>
    <w:rsid w:val="0083746C"/>
    <w:rsid w:val="00837FFE"/>
    <w:rsid w:val="0084019B"/>
    <w:rsid w:val="008424A0"/>
    <w:rsid w:val="008427B7"/>
    <w:rsid w:val="0084362F"/>
    <w:rsid w:val="00843BA4"/>
    <w:rsid w:val="00844D26"/>
    <w:rsid w:val="00844F36"/>
    <w:rsid w:val="00845037"/>
    <w:rsid w:val="0084595A"/>
    <w:rsid w:val="00845EEA"/>
    <w:rsid w:val="00846501"/>
    <w:rsid w:val="00847894"/>
    <w:rsid w:val="008501C8"/>
    <w:rsid w:val="008513F6"/>
    <w:rsid w:val="008521C4"/>
    <w:rsid w:val="008524B3"/>
    <w:rsid w:val="00852B63"/>
    <w:rsid w:val="00855B05"/>
    <w:rsid w:val="00855F9D"/>
    <w:rsid w:val="0085607A"/>
    <w:rsid w:val="0085612D"/>
    <w:rsid w:val="00856387"/>
    <w:rsid w:val="00856488"/>
    <w:rsid w:val="00856FF4"/>
    <w:rsid w:val="0085794A"/>
    <w:rsid w:val="00862F22"/>
    <w:rsid w:val="00863FDF"/>
    <w:rsid w:val="008650DA"/>
    <w:rsid w:val="00866330"/>
    <w:rsid w:val="00866ACC"/>
    <w:rsid w:val="00867A28"/>
    <w:rsid w:val="0087085A"/>
    <w:rsid w:val="00870DC0"/>
    <w:rsid w:val="00871B17"/>
    <w:rsid w:val="00871D2A"/>
    <w:rsid w:val="00872044"/>
    <w:rsid w:val="0087267C"/>
    <w:rsid w:val="00873485"/>
    <w:rsid w:val="00873CD6"/>
    <w:rsid w:val="00873F0F"/>
    <w:rsid w:val="0087664F"/>
    <w:rsid w:val="00877D07"/>
    <w:rsid w:val="0088015F"/>
    <w:rsid w:val="00880A89"/>
    <w:rsid w:val="00881238"/>
    <w:rsid w:val="00881A05"/>
    <w:rsid w:val="00882362"/>
    <w:rsid w:val="0088316D"/>
    <w:rsid w:val="008831CC"/>
    <w:rsid w:val="00884147"/>
    <w:rsid w:val="00884E54"/>
    <w:rsid w:val="00884FF4"/>
    <w:rsid w:val="00885D9F"/>
    <w:rsid w:val="00886BBB"/>
    <w:rsid w:val="0088798C"/>
    <w:rsid w:val="00890624"/>
    <w:rsid w:val="00892D52"/>
    <w:rsid w:val="00894C4D"/>
    <w:rsid w:val="00895011"/>
    <w:rsid w:val="00896F3B"/>
    <w:rsid w:val="00897898"/>
    <w:rsid w:val="008979E3"/>
    <w:rsid w:val="00897BB1"/>
    <w:rsid w:val="008A0FB1"/>
    <w:rsid w:val="008A18D1"/>
    <w:rsid w:val="008A2EB2"/>
    <w:rsid w:val="008A3001"/>
    <w:rsid w:val="008A3109"/>
    <w:rsid w:val="008A45BA"/>
    <w:rsid w:val="008A4CB9"/>
    <w:rsid w:val="008A4D6D"/>
    <w:rsid w:val="008A52FC"/>
    <w:rsid w:val="008A5963"/>
    <w:rsid w:val="008A7A41"/>
    <w:rsid w:val="008B02D6"/>
    <w:rsid w:val="008B1038"/>
    <w:rsid w:val="008B13B8"/>
    <w:rsid w:val="008B5623"/>
    <w:rsid w:val="008B6BBE"/>
    <w:rsid w:val="008B78DA"/>
    <w:rsid w:val="008C0047"/>
    <w:rsid w:val="008C09AA"/>
    <w:rsid w:val="008C0A66"/>
    <w:rsid w:val="008C0C60"/>
    <w:rsid w:val="008C0F1D"/>
    <w:rsid w:val="008C1DFC"/>
    <w:rsid w:val="008C2707"/>
    <w:rsid w:val="008C2C4D"/>
    <w:rsid w:val="008C51D8"/>
    <w:rsid w:val="008C5E6A"/>
    <w:rsid w:val="008C6131"/>
    <w:rsid w:val="008C6135"/>
    <w:rsid w:val="008C6A6E"/>
    <w:rsid w:val="008C6C26"/>
    <w:rsid w:val="008C73B3"/>
    <w:rsid w:val="008D04FD"/>
    <w:rsid w:val="008D3BA1"/>
    <w:rsid w:val="008D45CC"/>
    <w:rsid w:val="008D4901"/>
    <w:rsid w:val="008D4E62"/>
    <w:rsid w:val="008D532B"/>
    <w:rsid w:val="008D5E4E"/>
    <w:rsid w:val="008D6360"/>
    <w:rsid w:val="008E0C42"/>
    <w:rsid w:val="008E0FC4"/>
    <w:rsid w:val="008E4DA8"/>
    <w:rsid w:val="008E4F9E"/>
    <w:rsid w:val="008E7723"/>
    <w:rsid w:val="008F05DB"/>
    <w:rsid w:val="008F151C"/>
    <w:rsid w:val="008F23A3"/>
    <w:rsid w:val="008F5426"/>
    <w:rsid w:val="008F63A7"/>
    <w:rsid w:val="008F72A8"/>
    <w:rsid w:val="008F792C"/>
    <w:rsid w:val="00900123"/>
    <w:rsid w:val="00901E67"/>
    <w:rsid w:val="00902476"/>
    <w:rsid w:val="0090273E"/>
    <w:rsid w:val="009049B1"/>
    <w:rsid w:val="00905A05"/>
    <w:rsid w:val="0090669F"/>
    <w:rsid w:val="0090688A"/>
    <w:rsid w:val="00906DE7"/>
    <w:rsid w:val="00910CD1"/>
    <w:rsid w:val="00911195"/>
    <w:rsid w:val="00911678"/>
    <w:rsid w:val="009117C1"/>
    <w:rsid w:val="00911E1A"/>
    <w:rsid w:val="00914E44"/>
    <w:rsid w:val="00915273"/>
    <w:rsid w:val="00915886"/>
    <w:rsid w:val="00915D31"/>
    <w:rsid w:val="00915D5C"/>
    <w:rsid w:val="00915F83"/>
    <w:rsid w:val="009172CB"/>
    <w:rsid w:val="009208E6"/>
    <w:rsid w:val="00920C25"/>
    <w:rsid w:val="009211D1"/>
    <w:rsid w:val="009232D1"/>
    <w:rsid w:val="0092447F"/>
    <w:rsid w:val="00926067"/>
    <w:rsid w:val="00930003"/>
    <w:rsid w:val="0093083A"/>
    <w:rsid w:val="00930D41"/>
    <w:rsid w:val="00930F36"/>
    <w:rsid w:val="0093101B"/>
    <w:rsid w:val="00931C1C"/>
    <w:rsid w:val="00932172"/>
    <w:rsid w:val="00933B22"/>
    <w:rsid w:val="009343E7"/>
    <w:rsid w:val="00934BAD"/>
    <w:rsid w:val="0093759A"/>
    <w:rsid w:val="009402F3"/>
    <w:rsid w:val="0094042B"/>
    <w:rsid w:val="00941FE1"/>
    <w:rsid w:val="009421B1"/>
    <w:rsid w:val="0094232E"/>
    <w:rsid w:val="00943646"/>
    <w:rsid w:val="00943671"/>
    <w:rsid w:val="009436B3"/>
    <w:rsid w:val="009452D4"/>
    <w:rsid w:val="00945414"/>
    <w:rsid w:val="00945639"/>
    <w:rsid w:val="00945E01"/>
    <w:rsid w:val="00947E14"/>
    <w:rsid w:val="009506EC"/>
    <w:rsid w:val="00950D21"/>
    <w:rsid w:val="009516C8"/>
    <w:rsid w:val="009529DD"/>
    <w:rsid w:val="00952A10"/>
    <w:rsid w:val="00952B47"/>
    <w:rsid w:val="00953006"/>
    <w:rsid w:val="009541D1"/>
    <w:rsid w:val="009553CC"/>
    <w:rsid w:val="00955608"/>
    <w:rsid w:val="00956203"/>
    <w:rsid w:val="00956584"/>
    <w:rsid w:val="00956B46"/>
    <w:rsid w:val="00957F15"/>
    <w:rsid w:val="00960493"/>
    <w:rsid w:val="00960AD1"/>
    <w:rsid w:val="009618DB"/>
    <w:rsid w:val="00961C36"/>
    <w:rsid w:val="009620A9"/>
    <w:rsid w:val="009624C0"/>
    <w:rsid w:val="009624E3"/>
    <w:rsid w:val="00962798"/>
    <w:rsid w:val="00962883"/>
    <w:rsid w:val="00964E25"/>
    <w:rsid w:val="00964E71"/>
    <w:rsid w:val="00965902"/>
    <w:rsid w:val="00966F87"/>
    <w:rsid w:val="0096782B"/>
    <w:rsid w:val="00967CAA"/>
    <w:rsid w:val="00967CCC"/>
    <w:rsid w:val="0097031A"/>
    <w:rsid w:val="009716A9"/>
    <w:rsid w:val="009720C0"/>
    <w:rsid w:val="00972872"/>
    <w:rsid w:val="00973C9A"/>
    <w:rsid w:val="00974237"/>
    <w:rsid w:val="00976985"/>
    <w:rsid w:val="00980560"/>
    <w:rsid w:val="00980818"/>
    <w:rsid w:val="00982061"/>
    <w:rsid w:val="00984426"/>
    <w:rsid w:val="009847F4"/>
    <w:rsid w:val="00986DB0"/>
    <w:rsid w:val="0098763F"/>
    <w:rsid w:val="00990107"/>
    <w:rsid w:val="00990184"/>
    <w:rsid w:val="00990E87"/>
    <w:rsid w:val="00991625"/>
    <w:rsid w:val="0099213A"/>
    <w:rsid w:val="009942A5"/>
    <w:rsid w:val="00995999"/>
    <w:rsid w:val="00996582"/>
    <w:rsid w:val="009A08F1"/>
    <w:rsid w:val="009A0DC3"/>
    <w:rsid w:val="009A167A"/>
    <w:rsid w:val="009A19ED"/>
    <w:rsid w:val="009A1E4D"/>
    <w:rsid w:val="009A1E9D"/>
    <w:rsid w:val="009A38BD"/>
    <w:rsid w:val="009A39A3"/>
    <w:rsid w:val="009A413D"/>
    <w:rsid w:val="009A4C58"/>
    <w:rsid w:val="009A5810"/>
    <w:rsid w:val="009A715D"/>
    <w:rsid w:val="009A7642"/>
    <w:rsid w:val="009B040B"/>
    <w:rsid w:val="009B074E"/>
    <w:rsid w:val="009B1F1E"/>
    <w:rsid w:val="009B1F67"/>
    <w:rsid w:val="009B229D"/>
    <w:rsid w:val="009B2F39"/>
    <w:rsid w:val="009B3666"/>
    <w:rsid w:val="009B570F"/>
    <w:rsid w:val="009B61C5"/>
    <w:rsid w:val="009C08FA"/>
    <w:rsid w:val="009C2625"/>
    <w:rsid w:val="009C29A4"/>
    <w:rsid w:val="009C5458"/>
    <w:rsid w:val="009D0C56"/>
    <w:rsid w:val="009D0DC4"/>
    <w:rsid w:val="009D0FE7"/>
    <w:rsid w:val="009D22EE"/>
    <w:rsid w:val="009D317D"/>
    <w:rsid w:val="009D32BE"/>
    <w:rsid w:val="009D36AF"/>
    <w:rsid w:val="009D3975"/>
    <w:rsid w:val="009D43EE"/>
    <w:rsid w:val="009D463A"/>
    <w:rsid w:val="009D4F37"/>
    <w:rsid w:val="009D4F6D"/>
    <w:rsid w:val="009D4FC5"/>
    <w:rsid w:val="009D5040"/>
    <w:rsid w:val="009D54B5"/>
    <w:rsid w:val="009D55F6"/>
    <w:rsid w:val="009D5B1F"/>
    <w:rsid w:val="009D5E73"/>
    <w:rsid w:val="009D60F1"/>
    <w:rsid w:val="009E1B0F"/>
    <w:rsid w:val="009E1CCC"/>
    <w:rsid w:val="009E2B1F"/>
    <w:rsid w:val="009E3F70"/>
    <w:rsid w:val="009E428A"/>
    <w:rsid w:val="009E4742"/>
    <w:rsid w:val="009E4B8A"/>
    <w:rsid w:val="009E5910"/>
    <w:rsid w:val="009E59D0"/>
    <w:rsid w:val="009E6958"/>
    <w:rsid w:val="009E7429"/>
    <w:rsid w:val="009E79B4"/>
    <w:rsid w:val="009E7E61"/>
    <w:rsid w:val="009F0B64"/>
    <w:rsid w:val="009F10A6"/>
    <w:rsid w:val="009F3608"/>
    <w:rsid w:val="009F36F4"/>
    <w:rsid w:val="009F375E"/>
    <w:rsid w:val="009F482E"/>
    <w:rsid w:val="009F48BB"/>
    <w:rsid w:val="009F4B02"/>
    <w:rsid w:val="009F5D72"/>
    <w:rsid w:val="009F61FC"/>
    <w:rsid w:val="009F6AE6"/>
    <w:rsid w:val="009F7CF3"/>
    <w:rsid w:val="00A00B66"/>
    <w:rsid w:val="00A01401"/>
    <w:rsid w:val="00A01C5C"/>
    <w:rsid w:val="00A026F5"/>
    <w:rsid w:val="00A02BF6"/>
    <w:rsid w:val="00A03246"/>
    <w:rsid w:val="00A04414"/>
    <w:rsid w:val="00A04D3A"/>
    <w:rsid w:val="00A05CB0"/>
    <w:rsid w:val="00A0610F"/>
    <w:rsid w:val="00A07128"/>
    <w:rsid w:val="00A11D2D"/>
    <w:rsid w:val="00A132F8"/>
    <w:rsid w:val="00A14EB9"/>
    <w:rsid w:val="00A14EEA"/>
    <w:rsid w:val="00A15880"/>
    <w:rsid w:val="00A169CE"/>
    <w:rsid w:val="00A16D8C"/>
    <w:rsid w:val="00A170F0"/>
    <w:rsid w:val="00A1790E"/>
    <w:rsid w:val="00A17A3C"/>
    <w:rsid w:val="00A21041"/>
    <w:rsid w:val="00A21C56"/>
    <w:rsid w:val="00A2226B"/>
    <w:rsid w:val="00A22F08"/>
    <w:rsid w:val="00A2309C"/>
    <w:rsid w:val="00A23BE7"/>
    <w:rsid w:val="00A24E92"/>
    <w:rsid w:val="00A25755"/>
    <w:rsid w:val="00A25FAA"/>
    <w:rsid w:val="00A26B4D"/>
    <w:rsid w:val="00A2732F"/>
    <w:rsid w:val="00A2748C"/>
    <w:rsid w:val="00A27A21"/>
    <w:rsid w:val="00A30403"/>
    <w:rsid w:val="00A33B53"/>
    <w:rsid w:val="00A3430D"/>
    <w:rsid w:val="00A34B70"/>
    <w:rsid w:val="00A35CE5"/>
    <w:rsid w:val="00A35E9B"/>
    <w:rsid w:val="00A37E3F"/>
    <w:rsid w:val="00A400AF"/>
    <w:rsid w:val="00A41A7E"/>
    <w:rsid w:val="00A41E74"/>
    <w:rsid w:val="00A43451"/>
    <w:rsid w:val="00A45C03"/>
    <w:rsid w:val="00A45E65"/>
    <w:rsid w:val="00A46ED7"/>
    <w:rsid w:val="00A516BD"/>
    <w:rsid w:val="00A525DF"/>
    <w:rsid w:val="00A53330"/>
    <w:rsid w:val="00A534D0"/>
    <w:rsid w:val="00A53BB1"/>
    <w:rsid w:val="00A548E6"/>
    <w:rsid w:val="00A55150"/>
    <w:rsid w:val="00A55B6B"/>
    <w:rsid w:val="00A55EB7"/>
    <w:rsid w:val="00A56CED"/>
    <w:rsid w:val="00A6146C"/>
    <w:rsid w:val="00A62162"/>
    <w:rsid w:val="00A6347F"/>
    <w:rsid w:val="00A63AF9"/>
    <w:rsid w:val="00A65A50"/>
    <w:rsid w:val="00A65FC9"/>
    <w:rsid w:val="00A666CF"/>
    <w:rsid w:val="00A67203"/>
    <w:rsid w:val="00A705D7"/>
    <w:rsid w:val="00A706AC"/>
    <w:rsid w:val="00A72325"/>
    <w:rsid w:val="00A72D60"/>
    <w:rsid w:val="00A740F3"/>
    <w:rsid w:val="00A74ED2"/>
    <w:rsid w:val="00A75584"/>
    <w:rsid w:val="00A76679"/>
    <w:rsid w:val="00A8058B"/>
    <w:rsid w:val="00A817D8"/>
    <w:rsid w:val="00A81FD1"/>
    <w:rsid w:val="00A83A3A"/>
    <w:rsid w:val="00A84162"/>
    <w:rsid w:val="00A860E1"/>
    <w:rsid w:val="00A877B7"/>
    <w:rsid w:val="00A90112"/>
    <w:rsid w:val="00A907E1"/>
    <w:rsid w:val="00A91030"/>
    <w:rsid w:val="00A9263E"/>
    <w:rsid w:val="00A92D2F"/>
    <w:rsid w:val="00A934C3"/>
    <w:rsid w:val="00A935ED"/>
    <w:rsid w:val="00A9504F"/>
    <w:rsid w:val="00A969BA"/>
    <w:rsid w:val="00A970EB"/>
    <w:rsid w:val="00AA05E1"/>
    <w:rsid w:val="00AA0C08"/>
    <w:rsid w:val="00AA0C9D"/>
    <w:rsid w:val="00AA15EA"/>
    <w:rsid w:val="00AA2401"/>
    <w:rsid w:val="00AA2DA2"/>
    <w:rsid w:val="00AA2E15"/>
    <w:rsid w:val="00AA2FF9"/>
    <w:rsid w:val="00AA4AF4"/>
    <w:rsid w:val="00AA5FD7"/>
    <w:rsid w:val="00AA753F"/>
    <w:rsid w:val="00AB0C62"/>
    <w:rsid w:val="00AB2CD6"/>
    <w:rsid w:val="00AB3DDA"/>
    <w:rsid w:val="00AB48FF"/>
    <w:rsid w:val="00AB4A24"/>
    <w:rsid w:val="00AB4C91"/>
    <w:rsid w:val="00AB5634"/>
    <w:rsid w:val="00AB61C4"/>
    <w:rsid w:val="00AB625E"/>
    <w:rsid w:val="00AB6A40"/>
    <w:rsid w:val="00AC2346"/>
    <w:rsid w:val="00AC2537"/>
    <w:rsid w:val="00AC2A4C"/>
    <w:rsid w:val="00AC4B0C"/>
    <w:rsid w:val="00AC5D40"/>
    <w:rsid w:val="00AC70B0"/>
    <w:rsid w:val="00AC769B"/>
    <w:rsid w:val="00AD0BB2"/>
    <w:rsid w:val="00AD2334"/>
    <w:rsid w:val="00AD3A2E"/>
    <w:rsid w:val="00AD515E"/>
    <w:rsid w:val="00AD5320"/>
    <w:rsid w:val="00AD6157"/>
    <w:rsid w:val="00AD66B4"/>
    <w:rsid w:val="00AE0DC7"/>
    <w:rsid w:val="00AE1E74"/>
    <w:rsid w:val="00AE20AD"/>
    <w:rsid w:val="00AE259D"/>
    <w:rsid w:val="00AE2C5D"/>
    <w:rsid w:val="00AE355D"/>
    <w:rsid w:val="00AE36F2"/>
    <w:rsid w:val="00AE3F89"/>
    <w:rsid w:val="00AE49A6"/>
    <w:rsid w:val="00AE5B49"/>
    <w:rsid w:val="00AE6178"/>
    <w:rsid w:val="00AE701D"/>
    <w:rsid w:val="00AF1FB8"/>
    <w:rsid w:val="00AF31D3"/>
    <w:rsid w:val="00AF5453"/>
    <w:rsid w:val="00AF5560"/>
    <w:rsid w:val="00AF597B"/>
    <w:rsid w:val="00AF782A"/>
    <w:rsid w:val="00AF7C40"/>
    <w:rsid w:val="00B00837"/>
    <w:rsid w:val="00B02108"/>
    <w:rsid w:val="00B028CE"/>
    <w:rsid w:val="00B02AA5"/>
    <w:rsid w:val="00B03E6E"/>
    <w:rsid w:val="00B054C9"/>
    <w:rsid w:val="00B054DD"/>
    <w:rsid w:val="00B064C9"/>
    <w:rsid w:val="00B064FC"/>
    <w:rsid w:val="00B06D87"/>
    <w:rsid w:val="00B071F4"/>
    <w:rsid w:val="00B07E2C"/>
    <w:rsid w:val="00B07FC0"/>
    <w:rsid w:val="00B11305"/>
    <w:rsid w:val="00B1195C"/>
    <w:rsid w:val="00B11C29"/>
    <w:rsid w:val="00B11FAA"/>
    <w:rsid w:val="00B12429"/>
    <w:rsid w:val="00B124B8"/>
    <w:rsid w:val="00B15618"/>
    <w:rsid w:val="00B15B5E"/>
    <w:rsid w:val="00B164DA"/>
    <w:rsid w:val="00B17326"/>
    <w:rsid w:val="00B17C8C"/>
    <w:rsid w:val="00B17CAB"/>
    <w:rsid w:val="00B20E1F"/>
    <w:rsid w:val="00B21029"/>
    <w:rsid w:val="00B2232C"/>
    <w:rsid w:val="00B22616"/>
    <w:rsid w:val="00B24DB4"/>
    <w:rsid w:val="00B25CBC"/>
    <w:rsid w:val="00B27EF5"/>
    <w:rsid w:val="00B3060D"/>
    <w:rsid w:val="00B326FA"/>
    <w:rsid w:val="00B33714"/>
    <w:rsid w:val="00B33831"/>
    <w:rsid w:val="00B33D42"/>
    <w:rsid w:val="00B351AD"/>
    <w:rsid w:val="00B35504"/>
    <w:rsid w:val="00B36308"/>
    <w:rsid w:val="00B3651D"/>
    <w:rsid w:val="00B3676A"/>
    <w:rsid w:val="00B378CA"/>
    <w:rsid w:val="00B41F05"/>
    <w:rsid w:val="00B42242"/>
    <w:rsid w:val="00B42AA5"/>
    <w:rsid w:val="00B42F25"/>
    <w:rsid w:val="00B42F5D"/>
    <w:rsid w:val="00B438D6"/>
    <w:rsid w:val="00B45253"/>
    <w:rsid w:val="00B452E4"/>
    <w:rsid w:val="00B52651"/>
    <w:rsid w:val="00B5409A"/>
    <w:rsid w:val="00B54F92"/>
    <w:rsid w:val="00B558FB"/>
    <w:rsid w:val="00B55E4F"/>
    <w:rsid w:val="00B56193"/>
    <w:rsid w:val="00B56306"/>
    <w:rsid w:val="00B566D1"/>
    <w:rsid w:val="00B60179"/>
    <w:rsid w:val="00B60271"/>
    <w:rsid w:val="00B60A84"/>
    <w:rsid w:val="00B61148"/>
    <w:rsid w:val="00B612F2"/>
    <w:rsid w:val="00B638CC"/>
    <w:rsid w:val="00B6425D"/>
    <w:rsid w:val="00B6474D"/>
    <w:rsid w:val="00B64C5C"/>
    <w:rsid w:val="00B65D27"/>
    <w:rsid w:val="00B67199"/>
    <w:rsid w:val="00B67384"/>
    <w:rsid w:val="00B67FA7"/>
    <w:rsid w:val="00B711E1"/>
    <w:rsid w:val="00B71C34"/>
    <w:rsid w:val="00B738BD"/>
    <w:rsid w:val="00B76400"/>
    <w:rsid w:val="00B7683F"/>
    <w:rsid w:val="00B76C9F"/>
    <w:rsid w:val="00B76CCE"/>
    <w:rsid w:val="00B803C3"/>
    <w:rsid w:val="00B8066D"/>
    <w:rsid w:val="00B80695"/>
    <w:rsid w:val="00B81899"/>
    <w:rsid w:val="00B82074"/>
    <w:rsid w:val="00B843E8"/>
    <w:rsid w:val="00B85B2B"/>
    <w:rsid w:val="00B85F81"/>
    <w:rsid w:val="00B90749"/>
    <w:rsid w:val="00B92690"/>
    <w:rsid w:val="00B9350E"/>
    <w:rsid w:val="00B93623"/>
    <w:rsid w:val="00B940C1"/>
    <w:rsid w:val="00B94916"/>
    <w:rsid w:val="00B95D17"/>
    <w:rsid w:val="00B97EDA"/>
    <w:rsid w:val="00BA0CC0"/>
    <w:rsid w:val="00BA3D53"/>
    <w:rsid w:val="00BA406B"/>
    <w:rsid w:val="00BA4C2B"/>
    <w:rsid w:val="00BA4D3C"/>
    <w:rsid w:val="00BA4E07"/>
    <w:rsid w:val="00BA7726"/>
    <w:rsid w:val="00BA77B4"/>
    <w:rsid w:val="00BB0757"/>
    <w:rsid w:val="00BB0C52"/>
    <w:rsid w:val="00BB0D88"/>
    <w:rsid w:val="00BB1A4F"/>
    <w:rsid w:val="00BB25C9"/>
    <w:rsid w:val="00BB4139"/>
    <w:rsid w:val="00BB5E23"/>
    <w:rsid w:val="00BB7BB7"/>
    <w:rsid w:val="00BC1951"/>
    <w:rsid w:val="00BC3589"/>
    <w:rsid w:val="00BC3D6B"/>
    <w:rsid w:val="00BC6250"/>
    <w:rsid w:val="00BC6713"/>
    <w:rsid w:val="00BC6A31"/>
    <w:rsid w:val="00BC6D96"/>
    <w:rsid w:val="00BC72EC"/>
    <w:rsid w:val="00BD15D8"/>
    <w:rsid w:val="00BD162C"/>
    <w:rsid w:val="00BD16AF"/>
    <w:rsid w:val="00BD2055"/>
    <w:rsid w:val="00BD25CB"/>
    <w:rsid w:val="00BD2BC1"/>
    <w:rsid w:val="00BD3874"/>
    <w:rsid w:val="00BD4017"/>
    <w:rsid w:val="00BD5044"/>
    <w:rsid w:val="00BD6D10"/>
    <w:rsid w:val="00BD7894"/>
    <w:rsid w:val="00BE244D"/>
    <w:rsid w:val="00BE2CBC"/>
    <w:rsid w:val="00BE3256"/>
    <w:rsid w:val="00BE364D"/>
    <w:rsid w:val="00BE4372"/>
    <w:rsid w:val="00BE503E"/>
    <w:rsid w:val="00BE57A3"/>
    <w:rsid w:val="00BE6BA8"/>
    <w:rsid w:val="00BE761F"/>
    <w:rsid w:val="00BF21D5"/>
    <w:rsid w:val="00BF2DE2"/>
    <w:rsid w:val="00BF3448"/>
    <w:rsid w:val="00BF3AF0"/>
    <w:rsid w:val="00BF3CA0"/>
    <w:rsid w:val="00BF4A03"/>
    <w:rsid w:val="00BF4E19"/>
    <w:rsid w:val="00BF5000"/>
    <w:rsid w:val="00BF6BAB"/>
    <w:rsid w:val="00BF72D1"/>
    <w:rsid w:val="00BF7763"/>
    <w:rsid w:val="00C00867"/>
    <w:rsid w:val="00C025DB"/>
    <w:rsid w:val="00C03D70"/>
    <w:rsid w:val="00C043BC"/>
    <w:rsid w:val="00C0487F"/>
    <w:rsid w:val="00C05696"/>
    <w:rsid w:val="00C07031"/>
    <w:rsid w:val="00C07EA3"/>
    <w:rsid w:val="00C10680"/>
    <w:rsid w:val="00C1109F"/>
    <w:rsid w:val="00C12793"/>
    <w:rsid w:val="00C132D7"/>
    <w:rsid w:val="00C13CE3"/>
    <w:rsid w:val="00C16D36"/>
    <w:rsid w:val="00C24B79"/>
    <w:rsid w:val="00C3020E"/>
    <w:rsid w:val="00C305C6"/>
    <w:rsid w:val="00C32564"/>
    <w:rsid w:val="00C325F1"/>
    <w:rsid w:val="00C34CF9"/>
    <w:rsid w:val="00C35596"/>
    <w:rsid w:val="00C4153C"/>
    <w:rsid w:val="00C4305E"/>
    <w:rsid w:val="00C435F3"/>
    <w:rsid w:val="00C44546"/>
    <w:rsid w:val="00C449ED"/>
    <w:rsid w:val="00C472A6"/>
    <w:rsid w:val="00C4794B"/>
    <w:rsid w:val="00C47E2C"/>
    <w:rsid w:val="00C5006B"/>
    <w:rsid w:val="00C50761"/>
    <w:rsid w:val="00C50767"/>
    <w:rsid w:val="00C51E63"/>
    <w:rsid w:val="00C53905"/>
    <w:rsid w:val="00C542F9"/>
    <w:rsid w:val="00C554DB"/>
    <w:rsid w:val="00C55FFA"/>
    <w:rsid w:val="00C566A5"/>
    <w:rsid w:val="00C569CC"/>
    <w:rsid w:val="00C601A8"/>
    <w:rsid w:val="00C61E15"/>
    <w:rsid w:val="00C61F12"/>
    <w:rsid w:val="00C6219C"/>
    <w:rsid w:val="00C63296"/>
    <w:rsid w:val="00C64222"/>
    <w:rsid w:val="00C6602E"/>
    <w:rsid w:val="00C6632D"/>
    <w:rsid w:val="00C67048"/>
    <w:rsid w:val="00C67C39"/>
    <w:rsid w:val="00C70DCC"/>
    <w:rsid w:val="00C72D2F"/>
    <w:rsid w:val="00C72FA9"/>
    <w:rsid w:val="00C7482C"/>
    <w:rsid w:val="00C75136"/>
    <w:rsid w:val="00C7728C"/>
    <w:rsid w:val="00C77476"/>
    <w:rsid w:val="00C80440"/>
    <w:rsid w:val="00C804B6"/>
    <w:rsid w:val="00C8071F"/>
    <w:rsid w:val="00C817C9"/>
    <w:rsid w:val="00C81D1C"/>
    <w:rsid w:val="00C81E11"/>
    <w:rsid w:val="00C834C5"/>
    <w:rsid w:val="00C83D55"/>
    <w:rsid w:val="00C846C6"/>
    <w:rsid w:val="00C86114"/>
    <w:rsid w:val="00C86CAB"/>
    <w:rsid w:val="00C8740E"/>
    <w:rsid w:val="00C90F0A"/>
    <w:rsid w:val="00C93127"/>
    <w:rsid w:val="00C934B6"/>
    <w:rsid w:val="00C9420F"/>
    <w:rsid w:val="00C94C39"/>
    <w:rsid w:val="00C94EE3"/>
    <w:rsid w:val="00C9505B"/>
    <w:rsid w:val="00C95127"/>
    <w:rsid w:val="00C97DD1"/>
    <w:rsid w:val="00C97FD0"/>
    <w:rsid w:val="00CA065E"/>
    <w:rsid w:val="00CA08E5"/>
    <w:rsid w:val="00CA0D53"/>
    <w:rsid w:val="00CA2E2D"/>
    <w:rsid w:val="00CA30E0"/>
    <w:rsid w:val="00CA45B7"/>
    <w:rsid w:val="00CA4610"/>
    <w:rsid w:val="00CA489A"/>
    <w:rsid w:val="00CA621F"/>
    <w:rsid w:val="00CA6500"/>
    <w:rsid w:val="00CA70DF"/>
    <w:rsid w:val="00CA7664"/>
    <w:rsid w:val="00CA7B10"/>
    <w:rsid w:val="00CB212B"/>
    <w:rsid w:val="00CB3267"/>
    <w:rsid w:val="00CB33D5"/>
    <w:rsid w:val="00CB6F17"/>
    <w:rsid w:val="00CB7BE5"/>
    <w:rsid w:val="00CC0026"/>
    <w:rsid w:val="00CC0AE3"/>
    <w:rsid w:val="00CC1897"/>
    <w:rsid w:val="00CC2017"/>
    <w:rsid w:val="00CC20E7"/>
    <w:rsid w:val="00CC2D33"/>
    <w:rsid w:val="00CC3B6C"/>
    <w:rsid w:val="00CC45D0"/>
    <w:rsid w:val="00CC5C26"/>
    <w:rsid w:val="00CC6690"/>
    <w:rsid w:val="00CC730A"/>
    <w:rsid w:val="00CD1952"/>
    <w:rsid w:val="00CD287D"/>
    <w:rsid w:val="00CD2F27"/>
    <w:rsid w:val="00CD3C4B"/>
    <w:rsid w:val="00CD6F1F"/>
    <w:rsid w:val="00CD72B2"/>
    <w:rsid w:val="00CE0C78"/>
    <w:rsid w:val="00CE13BF"/>
    <w:rsid w:val="00CE326F"/>
    <w:rsid w:val="00CE45CE"/>
    <w:rsid w:val="00CE4765"/>
    <w:rsid w:val="00CE4BB6"/>
    <w:rsid w:val="00CE53EB"/>
    <w:rsid w:val="00CE6ACD"/>
    <w:rsid w:val="00CE73C1"/>
    <w:rsid w:val="00CE749B"/>
    <w:rsid w:val="00CF086A"/>
    <w:rsid w:val="00CF13D6"/>
    <w:rsid w:val="00CF2166"/>
    <w:rsid w:val="00CF4914"/>
    <w:rsid w:val="00CF61DA"/>
    <w:rsid w:val="00CF71CF"/>
    <w:rsid w:val="00CF7C1D"/>
    <w:rsid w:val="00D00803"/>
    <w:rsid w:val="00D01D80"/>
    <w:rsid w:val="00D02331"/>
    <w:rsid w:val="00D03A65"/>
    <w:rsid w:val="00D04C48"/>
    <w:rsid w:val="00D05E0D"/>
    <w:rsid w:val="00D0645A"/>
    <w:rsid w:val="00D07437"/>
    <w:rsid w:val="00D07871"/>
    <w:rsid w:val="00D10232"/>
    <w:rsid w:val="00D1093B"/>
    <w:rsid w:val="00D114A9"/>
    <w:rsid w:val="00D12F8D"/>
    <w:rsid w:val="00D149EC"/>
    <w:rsid w:val="00D14A6A"/>
    <w:rsid w:val="00D14FAE"/>
    <w:rsid w:val="00D16204"/>
    <w:rsid w:val="00D16535"/>
    <w:rsid w:val="00D1672B"/>
    <w:rsid w:val="00D1692A"/>
    <w:rsid w:val="00D16F60"/>
    <w:rsid w:val="00D173B5"/>
    <w:rsid w:val="00D17E56"/>
    <w:rsid w:val="00D20141"/>
    <w:rsid w:val="00D20EAF"/>
    <w:rsid w:val="00D22780"/>
    <w:rsid w:val="00D23381"/>
    <w:rsid w:val="00D2416A"/>
    <w:rsid w:val="00D24A3C"/>
    <w:rsid w:val="00D25F75"/>
    <w:rsid w:val="00D26595"/>
    <w:rsid w:val="00D26A2E"/>
    <w:rsid w:val="00D26A49"/>
    <w:rsid w:val="00D2791E"/>
    <w:rsid w:val="00D30BA8"/>
    <w:rsid w:val="00D316FC"/>
    <w:rsid w:val="00D31C71"/>
    <w:rsid w:val="00D31E7D"/>
    <w:rsid w:val="00D323CC"/>
    <w:rsid w:val="00D3265E"/>
    <w:rsid w:val="00D32C03"/>
    <w:rsid w:val="00D33D15"/>
    <w:rsid w:val="00D33F0F"/>
    <w:rsid w:val="00D34A6B"/>
    <w:rsid w:val="00D34E15"/>
    <w:rsid w:val="00D36C5C"/>
    <w:rsid w:val="00D3729E"/>
    <w:rsid w:val="00D37813"/>
    <w:rsid w:val="00D37D64"/>
    <w:rsid w:val="00D4079C"/>
    <w:rsid w:val="00D413BF"/>
    <w:rsid w:val="00D41A4F"/>
    <w:rsid w:val="00D41EDB"/>
    <w:rsid w:val="00D42240"/>
    <w:rsid w:val="00D427B7"/>
    <w:rsid w:val="00D42B6F"/>
    <w:rsid w:val="00D42CF3"/>
    <w:rsid w:val="00D45B6C"/>
    <w:rsid w:val="00D45C9C"/>
    <w:rsid w:val="00D46FC4"/>
    <w:rsid w:val="00D47412"/>
    <w:rsid w:val="00D5025F"/>
    <w:rsid w:val="00D50AAC"/>
    <w:rsid w:val="00D50BF9"/>
    <w:rsid w:val="00D50EEC"/>
    <w:rsid w:val="00D51442"/>
    <w:rsid w:val="00D51BEE"/>
    <w:rsid w:val="00D51DB2"/>
    <w:rsid w:val="00D52490"/>
    <w:rsid w:val="00D524D1"/>
    <w:rsid w:val="00D528ED"/>
    <w:rsid w:val="00D54265"/>
    <w:rsid w:val="00D54DDC"/>
    <w:rsid w:val="00D550EB"/>
    <w:rsid w:val="00D55484"/>
    <w:rsid w:val="00D55815"/>
    <w:rsid w:val="00D566D0"/>
    <w:rsid w:val="00D573C5"/>
    <w:rsid w:val="00D57E78"/>
    <w:rsid w:val="00D61B6A"/>
    <w:rsid w:val="00D61BBC"/>
    <w:rsid w:val="00D65C2C"/>
    <w:rsid w:val="00D65D9D"/>
    <w:rsid w:val="00D66C63"/>
    <w:rsid w:val="00D670C7"/>
    <w:rsid w:val="00D67BD9"/>
    <w:rsid w:val="00D70176"/>
    <w:rsid w:val="00D701B8"/>
    <w:rsid w:val="00D705F5"/>
    <w:rsid w:val="00D70916"/>
    <w:rsid w:val="00D72669"/>
    <w:rsid w:val="00D728E0"/>
    <w:rsid w:val="00D72D89"/>
    <w:rsid w:val="00D73447"/>
    <w:rsid w:val="00D73ACA"/>
    <w:rsid w:val="00D74023"/>
    <w:rsid w:val="00D74025"/>
    <w:rsid w:val="00D7635E"/>
    <w:rsid w:val="00D7702B"/>
    <w:rsid w:val="00D80458"/>
    <w:rsid w:val="00D811B1"/>
    <w:rsid w:val="00D81834"/>
    <w:rsid w:val="00D827A5"/>
    <w:rsid w:val="00D829A3"/>
    <w:rsid w:val="00D83B5E"/>
    <w:rsid w:val="00D83EEC"/>
    <w:rsid w:val="00D843F8"/>
    <w:rsid w:val="00D84FA2"/>
    <w:rsid w:val="00D85C2F"/>
    <w:rsid w:val="00D86036"/>
    <w:rsid w:val="00D86EB4"/>
    <w:rsid w:val="00D90EC4"/>
    <w:rsid w:val="00D9144F"/>
    <w:rsid w:val="00D91A37"/>
    <w:rsid w:val="00D91EC4"/>
    <w:rsid w:val="00D92C13"/>
    <w:rsid w:val="00D93343"/>
    <w:rsid w:val="00D94664"/>
    <w:rsid w:val="00D94E65"/>
    <w:rsid w:val="00DA0E65"/>
    <w:rsid w:val="00DA3F29"/>
    <w:rsid w:val="00DA4E74"/>
    <w:rsid w:val="00DA4EF0"/>
    <w:rsid w:val="00DA6D1F"/>
    <w:rsid w:val="00DB2353"/>
    <w:rsid w:val="00DB25A4"/>
    <w:rsid w:val="00DB59FC"/>
    <w:rsid w:val="00DB612F"/>
    <w:rsid w:val="00DB68D9"/>
    <w:rsid w:val="00DB6905"/>
    <w:rsid w:val="00DB698A"/>
    <w:rsid w:val="00DB73A7"/>
    <w:rsid w:val="00DB7485"/>
    <w:rsid w:val="00DB7FF4"/>
    <w:rsid w:val="00DC0446"/>
    <w:rsid w:val="00DC0FC0"/>
    <w:rsid w:val="00DC1BB9"/>
    <w:rsid w:val="00DC1DDF"/>
    <w:rsid w:val="00DC24BC"/>
    <w:rsid w:val="00DC292B"/>
    <w:rsid w:val="00DC2C11"/>
    <w:rsid w:val="00DC2CD0"/>
    <w:rsid w:val="00DC3432"/>
    <w:rsid w:val="00DC467F"/>
    <w:rsid w:val="00DC4F5F"/>
    <w:rsid w:val="00DC5585"/>
    <w:rsid w:val="00DC5788"/>
    <w:rsid w:val="00DC709F"/>
    <w:rsid w:val="00DC7E43"/>
    <w:rsid w:val="00DC7F54"/>
    <w:rsid w:val="00DD0879"/>
    <w:rsid w:val="00DD0A86"/>
    <w:rsid w:val="00DD1B4A"/>
    <w:rsid w:val="00DD22E8"/>
    <w:rsid w:val="00DD38D9"/>
    <w:rsid w:val="00DD452B"/>
    <w:rsid w:val="00DD6553"/>
    <w:rsid w:val="00DD6BA1"/>
    <w:rsid w:val="00DD767D"/>
    <w:rsid w:val="00DE1199"/>
    <w:rsid w:val="00DE1699"/>
    <w:rsid w:val="00DE2056"/>
    <w:rsid w:val="00DE315F"/>
    <w:rsid w:val="00DE4475"/>
    <w:rsid w:val="00DE4660"/>
    <w:rsid w:val="00DE530B"/>
    <w:rsid w:val="00DE6B20"/>
    <w:rsid w:val="00DF0D4A"/>
    <w:rsid w:val="00DF10C3"/>
    <w:rsid w:val="00DF1761"/>
    <w:rsid w:val="00DF1ACA"/>
    <w:rsid w:val="00DF3BAC"/>
    <w:rsid w:val="00DF3C0D"/>
    <w:rsid w:val="00DF3F64"/>
    <w:rsid w:val="00DF3F98"/>
    <w:rsid w:val="00DF4359"/>
    <w:rsid w:val="00DF66AC"/>
    <w:rsid w:val="00DF69DF"/>
    <w:rsid w:val="00E00054"/>
    <w:rsid w:val="00E00688"/>
    <w:rsid w:val="00E009D4"/>
    <w:rsid w:val="00E00B01"/>
    <w:rsid w:val="00E02CA0"/>
    <w:rsid w:val="00E039DB"/>
    <w:rsid w:val="00E043B2"/>
    <w:rsid w:val="00E04D8D"/>
    <w:rsid w:val="00E04DB8"/>
    <w:rsid w:val="00E0668A"/>
    <w:rsid w:val="00E07C7E"/>
    <w:rsid w:val="00E07CBF"/>
    <w:rsid w:val="00E10D4B"/>
    <w:rsid w:val="00E128AA"/>
    <w:rsid w:val="00E12E4C"/>
    <w:rsid w:val="00E16672"/>
    <w:rsid w:val="00E207E6"/>
    <w:rsid w:val="00E210F9"/>
    <w:rsid w:val="00E21269"/>
    <w:rsid w:val="00E2224C"/>
    <w:rsid w:val="00E22B77"/>
    <w:rsid w:val="00E23247"/>
    <w:rsid w:val="00E2381A"/>
    <w:rsid w:val="00E23C4D"/>
    <w:rsid w:val="00E245DA"/>
    <w:rsid w:val="00E250F9"/>
    <w:rsid w:val="00E25186"/>
    <w:rsid w:val="00E255E8"/>
    <w:rsid w:val="00E27881"/>
    <w:rsid w:val="00E3090A"/>
    <w:rsid w:val="00E30A8A"/>
    <w:rsid w:val="00E31AEE"/>
    <w:rsid w:val="00E32D13"/>
    <w:rsid w:val="00E33F30"/>
    <w:rsid w:val="00E34BE4"/>
    <w:rsid w:val="00E3586F"/>
    <w:rsid w:val="00E35971"/>
    <w:rsid w:val="00E36410"/>
    <w:rsid w:val="00E36FD3"/>
    <w:rsid w:val="00E37098"/>
    <w:rsid w:val="00E40405"/>
    <w:rsid w:val="00E41450"/>
    <w:rsid w:val="00E42B04"/>
    <w:rsid w:val="00E43558"/>
    <w:rsid w:val="00E44037"/>
    <w:rsid w:val="00E44936"/>
    <w:rsid w:val="00E476AC"/>
    <w:rsid w:val="00E47F76"/>
    <w:rsid w:val="00E50428"/>
    <w:rsid w:val="00E50477"/>
    <w:rsid w:val="00E5064B"/>
    <w:rsid w:val="00E50E30"/>
    <w:rsid w:val="00E5151C"/>
    <w:rsid w:val="00E52CB0"/>
    <w:rsid w:val="00E53423"/>
    <w:rsid w:val="00E549CD"/>
    <w:rsid w:val="00E563FC"/>
    <w:rsid w:val="00E572F2"/>
    <w:rsid w:val="00E57F36"/>
    <w:rsid w:val="00E57FFA"/>
    <w:rsid w:val="00E60659"/>
    <w:rsid w:val="00E614B3"/>
    <w:rsid w:val="00E623ED"/>
    <w:rsid w:val="00E62770"/>
    <w:rsid w:val="00E62D74"/>
    <w:rsid w:val="00E65033"/>
    <w:rsid w:val="00E65FB5"/>
    <w:rsid w:val="00E660E8"/>
    <w:rsid w:val="00E661AA"/>
    <w:rsid w:val="00E66EA5"/>
    <w:rsid w:val="00E67B67"/>
    <w:rsid w:val="00E70E45"/>
    <w:rsid w:val="00E71D91"/>
    <w:rsid w:val="00E72B6E"/>
    <w:rsid w:val="00E72FCB"/>
    <w:rsid w:val="00E7456F"/>
    <w:rsid w:val="00E754CB"/>
    <w:rsid w:val="00E75CC6"/>
    <w:rsid w:val="00E77928"/>
    <w:rsid w:val="00E807E7"/>
    <w:rsid w:val="00E82314"/>
    <w:rsid w:val="00E8265D"/>
    <w:rsid w:val="00E82795"/>
    <w:rsid w:val="00E828DC"/>
    <w:rsid w:val="00E84369"/>
    <w:rsid w:val="00E855CA"/>
    <w:rsid w:val="00E90601"/>
    <w:rsid w:val="00E90999"/>
    <w:rsid w:val="00E90CE6"/>
    <w:rsid w:val="00E90D1B"/>
    <w:rsid w:val="00E912A6"/>
    <w:rsid w:val="00E9257F"/>
    <w:rsid w:val="00E92C46"/>
    <w:rsid w:val="00E94488"/>
    <w:rsid w:val="00E947E4"/>
    <w:rsid w:val="00E94E14"/>
    <w:rsid w:val="00E96498"/>
    <w:rsid w:val="00E96C2C"/>
    <w:rsid w:val="00E9744B"/>
    <w:rsid w:val="00EA136B"/>
    <w:rsid w:val="00EA2249"/>
    <w:rsid w:val="00EA2E4F"/>
    <w:rsid w:val="00EA44ED"/>
    <w:rsid w:val="00EA5096"/>
    <w:rsid w:val="00EA6790"/>
    <w:rsid w:val="00EA7225"/>
    <w:rsid w:val="00EA7500"/>
    <w:rsid w:val="00EA77E3"/>
    <w:rsid w:val="00EB0BE6"/>
    <w:rsid w:val="00EB157A"/>
    <w:rsid w:val="00EB1FEB"/>
    <w:rsid w:val="00EB39EE"/>
    <w:rsid w:val="00EB733C"/>
    <w:rsid w:val="00EB7AD0"/>
    <w:rsid w:val="00EB7C34"/>
    <w:rsid w:val="00EC129F"/>
    <w:rsid w:val="00EC25D1"/>
    <w:rsid w:val="00EC3573"/>
    <w:rsid w:val="00EC3E8B"/>
    <w:rsid w:val="00EC4342"/>
    <w:rsid w:val="00EC6936"/>
    <w:rsid w:val="00EC6F83"/>
    <w:rsid w:val="00EC77F2"/>
    <w:rsid w:val="00ED0C42"/>
    <w:rsid w:val="00ED1367"/>
    <w:rsid w:val="00ED19A4"/>
    <w:rsid w:val="00ED2FEF"/>
    <w:rsid w:val="00ED31ED"/>
    <w:rsid w:val="00ED332B"/>
    <w:rsid w:val="00ED34B0"/>
    <w:rsid w:val="00ED4653"/>
    <w:rsid w:val="00ED4853"/>
    <w:rsid w:val="00ED5421"/>
    <w:rsid w:val="00ED5F4D"/>
    <w:rsid w:val="00ED6ADE"/>
    <w:rsid w:val="00EE16CD"/>
    <w:rsid w:val="00EE24C0"/>
    <w:rsid w:val="00EE2AFB"/>
    <w:rsid w:val="00EE44C8"/>
    <w:rsid w:val="00EE5405"/>
    <w:rsid w:val="00EF036D"/>
    <w:rsid w:val="00EF04ED"/>
    <w:rsid w:val="00EF0B29"/>
    <w:rsid w:val="00EF1037"/>
    <w:rsid w:val="00EF2FF4"/>
    <w:rsid w:val="00EF3050"/>
    <w:rsid w:val="00EF3D75"/>
    <w:rsid w:val="00EF43FD"/>
    <w:rsid w:val="00F0080E"/>
    <w:rsid w:val="00F00C00"/>
    <w:rsid w:val="00F010D8"/>
    <w:rsid w:val="00F01AAD"/>
    <w:rsid w:val="00F02422"/>
    <w:rsid w:val="00F03345"/>
    <w:rsid w:val="00F04877"/>
    <w:rsid w:val="00F069EA"/>
    <w:rsid w:val="00F07236"/>
    <w:rsid w:val="00F07956"/>
    <w:rsid w:val="00F079C4"/>
    <w:rsid w:val="00F109CB"/>
    <w:rsid w:val="00F114D7"/>
    <w:rsid w:val="00F1269D"/>
    <w:rsid w:val="00F126E6"/>
    <w:rsid w:val="00F14C31"/>
    <w:rsid w:val="00F15530"/>
    <w:rsid w:val="00F16338"/>
    <w:rsid w:val="00F16A0A"/>
    <w:rsid w:val="00F16D1C"/>
    <w:rsid w:val="00F1754A"/>
    <w:rsid w:val="00F20752"/>
    <w:rsid w:val="00F20FC5"/>
    <w:rsid w:val="00F211C3"/>
    <w:rsid w:val="00F2192E"/>
    <w:rsid w:val="00F219AF"/>
    <w:rsid w:val="00F21E6C"/>
    <w:rsid w:val="00F22065"/>
    <w:rsid w:val="00F22344"/>
    <w:rsid w:val="00F23B78"/>
    <w:rsid w:val="00F23D08"/>
    <w:rsid w:val="00F23E99"/>
    <w:rsid w:val="00F2591F"/>
    <w:rsid w:val="00F266E7"/>
    <w:rsid w:val="00F266EF"/>
    <w:rsid w:val="00F26BA6"/>
    <w:rsid w:val="00F307AA"/>
    <w:rsid w:val="00F30C4B"/>
    <w:rsid w:val="00F30F26"/>
    <w:rsid w:val="00F31680"/>
    <w:rsid w:val="00F3180C"/>
    <w:rsid w:val="00F3180E"/>
    <w:rsid w:val="00F339D1"/>
    <w:rsid w:val="00F350AC"/>
    <w:rsid w:val="00F35E18"/>
    <w:rsid w:val="00F36393"/>
    <w:rsid w:val="00F36948"/>
    <w:rsid w:val="00F36B18"/>
    <w:rsid w:val="00F37315"/>
    <w:rsid w:val="00F37626"/>
    <w:rsid w:val="00F407DB"/>
    <w:rsid w:val="00F41292"/>
    <w:rsid w:val="00F41E2B"/>
    <w:rsid w:val="00F44767"/>
    <w:rsid w:val="00F4509D"/>
    <w:rsid w:val="00F4789F"/>
    <w:rsid w:val="00F47BD5"/>
    <w:rsid w:val="00F50DD0"/>
    <w:rsid w:val="00F510CE"/>
    <w:rsid w:val="00F519AF"/>
    <w:rsid w:val="00F525DF"/>
    <w:rsid w:val="00F53E16"/>
    <w:rsid w:val="00F54ADF"/>
    <w:rsid w:val="00F54B89"/>
    <w:rsid w:val="00F551CE"/>
    <w:rsid w:val="00F55B77"/>
    <w:rsid w:val="00F5609C"/>
    <w:rsid w:val="00F560A5"/>
    <w:rsid w:val="00F5750B"/>
    <w:rsid w:val="00F6080B"/>
    <w:rsid w:val="00F613EB"/>
    <w:rsid w:val="00F617B6"/>
    <w:rsid w:val="00F61C34"/>
    <w:rsid w:val="00F61D9D"/>
    <w:rsid w:val="00F620A3"/>
    <w:rsid w:val="00F6213F"/>
    <w:rsid w:val="00F62558"/>
    <w:rsid w:val="00F65CC9"/>
    <w:rsid w:val="00F65F1F"/>
    <w:rsid w:val="00F66397"/>
    <w:rsid w:val="00F67A53"/>
    <w:rsid w:val="00F67D3C"/>
    <w:rsid w:val="00F70451"/>
    <w:rsid w:val="00F7058E"/>
    <w:rsid w:val="00F7164A"/>
    <w:rsid w:val="00F7165B"/>
    <w:rsid w:val="00F71971"/>
    <w:rsid w:val="00F74436"/>
    <w:rsid w:val="00F74A11"/>
    <w:rsid w:val="00F75BF3"/>
    <w:rsid w:val="00F76B20"/>
    <w:rsid w:val="00F80152"/>
    <w:rsid w:val="00F8059D"/>
    <w:rsid w:val="00F807B1"/>
    <w:rsid w:val="00F80FB7"/>
    <w:rsid w:val="00F81ABB"/>
    <w:rsid w:val="00F82E94"/>
    <w:rsid w:val="00F83529"/>
    <w:rsid w:val="00F852A9"/>
    <w:rsid w:val="00F8555E"/>
    <w:rsid w:val="00F91BBD"/>
    <w:rsid w:val="00F91FBB"/>
    <w:rsid w:val="00F93C6F"/>
    <w:rsid w:val="00F9416B"/>
    <w:rsid w:val="00F94545"/>
    <w:rsid w:val="00F94776"/>
    <w:rsid w:val="00F94C4D"/>
    <w:rsid w:val="00F94F7D"/>
    <w:rsid w:val="00F9675F"/>
    <w:rsid w:val="00FA012D"/>
    <w:rsid w:val="00FA0B4E"/>
    <w:rsid w:val="00FA0D15"/>
    <w:rsid w:val="00FA1FDC"/>
    <w:rsid w:val="00FA2E85"/>
    <w:rsid w:val="00FA3CFC"/>
    <w:rsid w:val="00FA4514"/>
    <w:rsid w:val="00FA53E1"/>
    <w:rsid w:val="00FA56BB"/>
    <w:rsid w:val="00FA5867"/>
    <w:rsid w:val="00FA6FC1"/>
    <w:rsid w:val="00FA7A63"/>
    <w:rsid w:val="00FA7D13"/>
    <w:rsid w:val="00FB0A03"/>
    <w:rsid w:val="00FB0AA9"/>
    <w:rsid w:val="00FB1325"/>
    <w:rsid w:val="00FB16BB"/>
    <w:rsid w:val="00FB17DF"/>
    <w:rsid w:val="00FB1984"/>
    <w:rsid w:val="00FB1E99"/>
    <w:rsid w:val="00FB2C70"/>
    <w:rsid w:val="00FB3542"/>
    <w:rsid w:val="00FB3FC3"/>
    <w:rsid w:val="00FB411C"/>
    <w:rsid w:val="00FB7148"/>
    <w:rsid w:val="00FB7E84"/>
    <w:rsid w:val="00FC0C31"/>
    <w:rsid w:val="00FC480B"/>
    <w:rsid w:val="00FC4A84"/>
    <w:rsid w:val="00FC4CA7"/>
    <w:rsid w:val="00FC5064"/>
    <w:rsid w:val="00FC6137"/>
    <w:rsid w:val="00FC681A"/>
    <w:rsid w:val="00FC69FB"/>
    <w:rsid w:val="00FD07F8"/>
    <w:rsid w:val="00FD28F7"/>
    <w:rsid w:val="00FD4103"/>
    <w:rsid w:val="00FD4240"/>
    <w:rsid w:val="00FD48F2"/>
    <w:rsid w:val="00FD49F3"/>
    <w:rsid w:val="00FD5438"/>
    <w:rsid w:val="00FD5F80"/>
    <w:rsid w:val="00FD6D17"/>
    <w:rsid w:val="00FE08D3"/>
    <w:rsid w:val="00FE0C49"/>
    <w:rsid w:val="00FE1AEE"/>
    <w:rsid w:val="00FE4B41"/>
    <w:rsid w:val="00FE4C42"/>
    <w:rsid w:val="00FE57F0"/>
    <w:rsid w:val="00FF04A2"/>
    <w:rsid w:val="00FF09DC"/>
    <w:rsid w:val="00FF0F9F"/>
    <w:rsid w:val="00FF1137"/>
    <w:rsid w:val="00FF16DC"/>
    <w:rsid w:val="00FF271C"/>
    <w:rsid w:val="00FF3625"/>
    <w:rsid w:val="00FF3E00"/>
    <w:rsid w:val="00FF45FA"/>
    <w:rsid w:val="00FF6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01FFA"/>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785E12"/>
    <w:pPr>
      <w:keepNext/>
      <w:keepLines/>
      <w:numPr>
        <w:ilvl w:val="2"/>
        <w:numId w:val="6"/>
      </w:numPr>
      <w:spacing w:before="120" w:after="180"/>
      <w:outlineLvl w:val="2"/>
    </w:pPr>
    <w:rPr>
      <w:rFonts w:ascii="Arial" w:eastAsiaTheme="minorEastAsia" w:hAnsi="Arial" w:cs="Arial"/>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785E12"/>
    <w:rPr>
      <w:rFonts w:ascii="Arial" w:eastAsiaTheme="minorEastAsia" w:hAnsi="Arial" w:cs="Arial"/>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4"/>
      </w:numPr>
    </w:pPr>
    <w:rPr>
      <w:rFonts w:ascii="Times" w:eastAsia="Batang" w:hAnsi="Times"/>
      <w:sz w:val="20"/>
      <w:lang w:val="en-GB"/>
    </w:rPr>
  </w:style>
  <w:style w:type="paragraph" w:customStyle="1" w:styleId="bullet2">
    <w:name w:val="bullet2"/>
    <w:basedOn w:val="a"/>
    <w:qFormat/>
    <w:rsid w:val="00C24B79"/>
    <w:pPr>
      <w:numPr>
        <w:ilvl w:val="1"/>
        <w:numId w:val="4"/>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4"/>
      </w:numPr>
      <w:ind w:hanging="180"/>
    </w:pPr>
    <w:rPr>
      <w:rFonts w:ascii="Times" w:eastAsia="Batang" w:hAnsi="Times"/>
      <w:sz w:val="20"/>
      <w:lang w:val="en-GB"/>
    </w:rPr>
  </w:style>
  <w:style w:type="paragraph" w:customStyle="1" w:styleId="bullet4">
    <w:name w:val="bullet4"/>
    <w:basedOn w:val="a"/>
    <w:qFormat/>
    <w:rsid w:val="00C24B79"/>
    <w:pPr>
      <w:numPr>
        <w:ilvl w:val="3"/>
        <w:numId w:val="4"/>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customStyle="1" w:styleId="12">
    <w:name w:val="未处理的提及1"/>
    <w:basedOn w:val="a1"/>
    <w:uiPriority w:val="99"/>
    <w:semiHidden/>
    <w:unhideWhenUsed/>
    <w:rsid w:val="003A1CB3"/>
    <w:rPr>
      <w:color w:val="605E5C"/>
      <w:shd w:val="clear" w:color="auto" w:fill="E1DFDD"/>
    </w:rPr>
  </w:style>
  <w:style w:type="character" w:customStyle="1" w:styleId="spellingerror">
    <w:name w:val="spellingerror"/>
    <w:basedOn w:val="a1"/>
    <w:rsid w:val="006B5E1E"/>
  </w:style>
  <w:style w:type="character" w:customStyle="1" w:styleId="normaltextrun">
    <w:name w:val="normaltextrun"/>
    <w:basedOn w:val="a1"/>
    <w:qFormat/>
    <w:rsid w:val="006B5E1E"/>
  </w:style>
  <w:style w:type="paragraph" w:customStyle="1" w:styleId="TAN">
    <w:name w:val="TAN"/>
    <w:qFormat/>
    <w:rsid w:val="006B5E1E"/>
    <w:pPr>
      <w:keepNext/>
      <w:keepLines/>
      <w:spacing w:line="256" w:lineRule="auto"/>
      <w:ind w:left="851" w:hanging="851"/>
    </w:pPr>
    <w:rPr>
      <w:rFonts w:ascii="Arial" w:eastAsia="MS Mincho" w:hAnsi="Arial"/>
      <w:sz w:val="18"/>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6B5E1E"/>
    <w:rPr>
      <w:rFonts w:ascii="Times" w:hAnsi="Times"/>
      <w:szCs w:val="24"/>
    </w:rPr>
  </w:style>
  <w:style w:type="character" w:customStyle="1" w:styleId="aa">
    <w:name w:val="批注文字 字符"/>
    <w:basedOn w:val="a1"/>
    <w:link w:val="a9"/>
    <w:semiHidden/>
    <w:rsid w:val="006B5E1E"/>
    <w:rPr>
      <w:rFonts w:eastAsia="Times New Roman"/>
      <w:lang w:eastAsia="en-US"/>
    </w:rPr>
  </w:style>
  <w:style w:type="paragraph" w:customStyle="1" w:styleId="13">
    <w:name w:val="正文1"/>
    <w:rsid w:val="006B5E1E"/>
    <w:pPr>
      <w:jc w:val="both"/>
    </w:pPr>
    <w:rPr>
      <w:kern w:val="2"/>
      <w:sz w:val="21"/>
      <w:szCs w:val="21"/>
    </w:rPr>
  </w:style>
  <w:style w:type="paragraph" w:styleId="HTML">
    <w:name w:val="HTML Preformatted"/>
    <w:basedOn w:val="a"/>
    <w:link w:val="HTML0"/>
    <w:uiPriority w:val="99"/>
    <w:semiHidden/>
    <w:unhideWhenUsed/>
    <w:rsid w:val="00E75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lang w:eastAsia="zh-CN"/>
    </w:rPr>
  </w:style>
  <w:style w:type="character" w:customStyle="1" w:styleId="HTML0">
    <w:name w:val="HTML 预设格式 字符"/>
    <w:basedOn w:val="a1"/>
    <w:link w:val="HTML"/>
    <w:uiPriority w:val="99"/>
    <w:semiHidden/>
    <w:rsid w:val="00E75CC6"/>
    <w:rPr>
      <w:rFonts w:ascii="宋体" w:hAnsi="宋体" w:cs="宋体"/>
      <w:sz w:val="24"/>
      <w:szCs w:val="24"/>
    </w:rPr>
  </w:style>
  <w:style w:type="character" w:customStyle="1" w:styleId="y2iqfc">
    <w:name w:val="y2iqfc"/>
    <w:basedOn w:val="a1"/>
    <w:rsid w:val="00E75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202296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0557221">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0046516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8926755">
      <w:bodyDiv w:val="1"/>
      <w:marLeft w:val="0"/>
      <w:marRight w:val="0"/>
      <w:marTop w:val="0"/>
      <w:marBottom w:val="0"/>
      <w:divBdr>
        <w:top w:val="none" w:sz="0" w:space="0" w:color="auto"/>
        <w:left w:val="none" w:sz="0" w:space="0" w:color="auto"/>
        <w:bottom w:val="none" w:sz="0" w:space="0" w:color="auto"/>
        <w:right w:val="none" w:sz="0" w:space="0" w:color="auto"/>
      </w:divBdr>
    </w:div>
    <w:div w:id="616643590">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6606235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5410868">
      <w:bodyDiv w:val="1"/>
      <w:marLeft w:val="0"/>
      <w:marRight w:val="0"/>
      <w:marTop w:val="0"/>
      <w:marBottom w:val="0"/>
      <w:divBdr>
        <w:top w:val="none" w:sz="0" w:space="0" w:color="auto"/>
        <w:left w:val="none" w:sz="0" w:space="0" w:color="auto"/>
        <w:bottom w:val="none" w:sz="0" w:space="0" w:color="auto"/>
        <w:right w:val="none" w:sz="0" w:space="0" w:color="auto"/>
      </w:divBdr>
    </w:div>
    <w:div w:id="977994983">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55274999">
      <w:bodyDiv w:val="1"/>
      <w:marLeft w:val="0"/>
      <w:marRight w:val="0"/>
      <w:marTop w:val="0"/>
      <w:marBottom w:val="0"/>
      <w:divBdr>
        <w:top w:val="none" w:sz="0" w:space="0" w:color="auto"/>
        <w:left w:val="none" w:sz="0" w:space="0" w:color="auto"/>
        <w:bottom w:val="none" w:sz="0" w:space="0" w:color="auto"/>
        <w:right w:val="none" w:sz="0" w:space="0" w:color="auto"/>
      </w:divBdr>
      <w:divsChild>
        <w:div w:id="1663846493">
          <w:marLeft w:val="446"/>
          <w:marRight w:val="0"/>
          <w:marTop w:val="0"/>
          <w:marBottom w:val="0"/>
          <w:divBdr>
            <w:top w:val="none" w:sz="0" w:space="0" w:color="auto"/>
            <w:left w:val="none" w:sz="0" w:space="0" w:color="auto"/>
            <w:bottom w:val="none" w:sz="0" w:space="0" w:color="auto"/>
            <w:right w:val="none" w:sz="0" w:space="0" w:color="auto"/>
          </w:divBdr>
        </w:div>
      </w:divsChild>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81555160">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1066454">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162846">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9453612">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1932709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54891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6966443">
      <w:bodyDiv w:val="1"/>
      <w:marLeft w:val="0"/>
      <w:marRight w:val="0"/>
      <w:marTop w:val="0"/>
      <w:marBottom w:val="0"/>
      <w:divBdr>
        <w:top w:val="none" w:sz="0" w:space="0" w:color="auto"/>
        <w:left w:val="none" w:sz="0" w:space="0" w:color="auto"/>
        <w:bottom w:val="none" w:sz="0" w:space="0" w:color="auto"/>
        <w:right w:val="none" w:sz="0" w:space="0" w:color="auto"/>
      </w:divBdr>
    </w:div>
    <w:div w:id="1507017138">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7320197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3730881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32619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693576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E163C-7ADB-4780-99CE-5DD4EFEBB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2312</TotalTime>
  <Pages>4</Pages>
  <Words>1635</Words>
  <Characters>9322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vivo</dc:creator>
  <cp:keywords/>
  <dc:description/>
  <cp:lastModifiedBy>刘是枭</cp:lastModifiedBy>
  <cp:revision>334</cp:revision>
  <cp:lastPrinted>2008-12-09T03:19:00Z</cp:lastPrinted>
  <dcterms:created xsi:type="dcterms:W3CDTF">2022-04-26T18:22:00Z</dcterms:created>
  <dcterms:modified xsi:type="dcterms:W3CDTF">2022-11-07T12:52:00Z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